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692A">
      <w:pPr>
        <w:pStyle w:val="2"/>
        <w:numPr>
          <w:ilvl w:val="0"/>
          <w:numId w:val="0"/>
        </w:numPr>
        <w:rPr>
          <w:color w:val="auto"/>
          <w:highlight w:val="none"/>
        </w:rPr>
      </w:pPr>
      <w:bookmarkStart w:id="2" w:name="_GoBack"/>
      <w:r>
        <w:rPr>
          <w:rFonts w:hint="eastAsia" w:ascii="Arial" w:hAnsi="Arial" w:eastAsia="宋体" w:cs="Arial"/>
          <w:b/>
          <w:color w:val="auto"/>
          <w:sz w:val="30"/>
          <w:szCs w:val="40"/>
          <w:highlight w:val="none"/>
          <w:lang w:val="en-US" w:eastAsia="zh-CN" w:bidi="ar-SA"/>
        </w:rPr>
        <w:t>第四章</w:t>
      </w:r>
      <w:r>
        <w:rPr>
          <w:rFonts w:hint="eastAsia" w:cs="Arial"/>
          <w:b/>
          <w:color w:val="auto"/>
          <w:sz w:val="30"/>
          <w:szCs w:val="40"/>
          <w:highlight w:val="none"/>
          <w:lang w:val="en-US" w:eastAsia="zh-CN" w:bidi="ar-SA"/>
        </w:rPr>
        <w:t xml:space="preserve"> </w:t>
      </w:r>
      <w:r>
        <w:rPr>
          <w:rFonts w:hint="eastAsia"/>
          <w:color w:val="auto"/>
          <w:highlight w:val="none"/>
        </w:rPr>
        <w:t>项目需求</w:t>
      </w:r>
    </w:p>
    <w:p w14:paraId="42141B19">
      <w:pPr>
        <w:keepNext w:val="0"/>
        <w:keepLines w:val="0"/>
        <w:pageBreakBefore w:val="0"/>
        <w:widowControl w:val="0"/>
        <w:spacing w:line="360" w:lineRule="auto"/>
        <w:ind w:firstLine="422"/>
        <w:rPr>
          <w:rFonts w:hint="eastAsia" w:ascii="宋体" w:hAnsi="宋体" w:cs="宋体"/>
          <w:b/>
          <w:bCs/>
          <w:color w:val="auto"/>
          <w:highlight w:val="none"/>
        </w:rPr>
      </w:pPr>
      <w:bookmarkStart w:id="0" w:name="_Toc319408306"/>
      <w:r>
        <w:rPr>
          <w:rFonts w:hint="eastAsia" w:ascii="宋体" w:hAnsi="宋体" w:cs="宋体"/>
          <w:b/>
          <w:bCs/>
          <w:color w:val="auto"/>
          <w:highlight w:val="none"/>
        </w:rPr>
        <w:t>注： 本章内容里斜体且有下划线部分为实质性要求和条件，投标文件不满足的，视为无效投标处理。请各供应商制作电子投标文件时，将实质性响应的内容在政府采购管理交易系统（苏采云）“符合证明文件格式”中准确填写或上传。</w:t>
      </w:r>
      <w:bookmarkEnd w:id="0"/>
    </w:p>
    <w:p w14:paraId="70F06BFF">
      <w:pPr>
        <w:keepNext w:val="0"/>
        <w:keepLines w:val="0"/>
        <w:pageBreakBefore w:val="0"/>
        <w:widowControl w:val="0"/>
        <w:spacing w:line="360" w:lineRule="auto"/>
        <w:ind w:firstLine="422"/>
        <w:contextualSpacing/>
        <w:rPr>
          <w:rFonts w:hint="eastAsia" w:ascii="宋体" w:hAnsi="宋体" w:cs="宋体"/>
          <w:b/>
          <w:color w:val="auto"/>
          <w:szCs w:val="21"/>
          <w:highlight w:val="none"/>
        </w:rPr>
      </w:pPr>
      <w:r>
        <w:rPr>
          <w:rFonts w:hint="eastAsia" w:ascii="宋体" w:hAnsi="宋体" w:cs="宋体"/>
          <w:b/>
          <w:color w:val="auto"/>
          <w:szCs w:val="21"/>
          <w:highlight w:val="none"/>
        </w:rPr>
        <w:t>以下技术参数内容为参考标准，投标人应根据自身产品实际情况提供满足使用需求、性能等于或高于以下技术参数标准的产品。如在各技术参数中仅为某一品牌或型号所有的，仅起说明作用，并没有任何限制性，投标人可以选用替代标准。</w:t>
      </w:r>
    </w:p>
    <w:p w14:paraId="5C3927E0">
      <w:pPr>
        <w:keepNext w:val="0"/>
        <w:keepLines w:val="0"/>
        <w:pageBreakBefore w:val="0"/>
        <w:widowControl w:val="0"/>
        <w:spacing w:line="360" w:lineRule="auto"/>
        <w:ind w:firstLine="422"/>
        <w:contextualSpacing/>
        <w:rPr>
          <w:rFonts w:hint="eastAsia" w:ascii="宋体" w:hAnsi="宋体" w:cs="宋体"/>
          <w:b/>
          <w:color w:val="auto"/>
          <w:szCs w:val="21"/>
          <w:highlight w:val="none"/>
        </w:rPr>
      </w:pPr>
      <w:r>
        <w:rPr>
          <w:rFonts w:hint="eastAsia" w:ascii="宋体" w:hAnsi="宋体" w:cs="宋体"/>
          <w:b/>
          <w:color w:val="auto"/>
          <w:szCs w:val="21"/>
          <w:highlight w:val="none"/>
        </w:rPr>
        <w:t>项目属性：货物类项目</w:t>
      </w:r>
    </w:p>
    <w:p w14:paraId="476A98B7">
      <w:pPr>
        <w:keepNext w:val="0"/>
        <w:keepLines w:val="0"/>
        <w:pageBreakBefore w:val="0"/>
        <w:widowControl w:val="0"/>
        <w:spacing w:line="360" w:lineRule="auto"/>
        <w:ind w:firstLine="422"/>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核心产品：医疗车</w:t>
      </w:r>
    </w:p>
    <w:p w14:paraId="1BDC48CE">
      <w:pPr>
        <w:keepNext w:val="0"/>
        <w:keepLines w:val="0"/>
        <w:pageBreakBefore w:val="0"/>
        <w:widowControl/>
        <w:spacing w:line="360" w:lineRule="auto"/>
        <w:ind w:firstLine="422"/>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val="en-US" w:eastAsia="zh-CN"/>
        </w:rPr>
        <w:t>总体要求：</w:t>
      </w:r>
      <w:r>
        <w:rPr>
          <w:rFonts w:hint="eastAsia" w:ascii="宋体" w:hAnsi="宋体" w:eastAsia="宋体" w:cs="宋体"/>
          <w:color w:val="auto"/>
          <w:sz w:val="21"/>
          <w:szCs w:val="21"/>
          <w:highlight w:val="none"/>
          <w:lang w:val="en-US" w:eastAsia="zh-CN"/>
        </w:rPr>
        <w:t>江苏省苏北人民医院</w:t>
      </w:r>
      <w:r>
        <w:rPr>
          <w:rFonts w:hint="eastAsia" w:ascii="宋体" w:hAnsi="宋体" w:eastAsia="宋体" w:cs="宋体"/>
          <w:color w:val="auto"/>
          <w:sz w:val="21"/>
          <w:szCs w:val="21"/>
          <w:highlight w:val="none"/>
        </w:rPr>
        <w:t>拟采购一辆数字化移动诊疗中心专用车辆，车体为</w:t>
      </w:r>
      <w:r>
        <w:rPr>
          <w:rFonts w:hint="eastAsia" w:ascii="宋体" w:hAnsi="宋体" w:eastAsia="宋体" w:cs="宋体"/>
          <w:color w:val="auto"/>
          <w:sz w:val="21"/>
          <w:szCs w:val="21"/>
          <w:highlight w:val="none"/>
          <w:lang w:val="en-US" w:eastAsia="zh-CN"/>
        </w:rPr>
        <w:t>医疗车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体</w:t>
      </w:r>
      <w:r>
        <w:rPr>
          <w:rFonts w:hint="eastAsia" w:ascii="宋体" w:hAnsi="宋体" w:eastAsia="宋体" w:cs="宋体"/>
          <w:color w:val="auto"/>
          <w:sz w:val="21"/>
          <w:szCs w:val="21"/>
          <w:highlight w:val="none"/>
        </w:rPr>
        <w:t>检功能的专用车辆。</w:t>
      </w:r>
    </w:p>
    <w:p w14:paraId="44065B45">
      <w:pPr>
        <w:keepNext w:val="0"/>
        <w:keepLines w:val="0"/>
        <w:pageBreakBefore w:val="0"/>
        <w:widowControl/>
        <w:spacing w:line="360" w:lineRule="auto"/>
        <w:ind w:firstLine="42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二、配置要求：</w:t>
      </w:r>
    </w:p>
    <w:tbl>
      <w:tblPr>
        <w:tblStyle w:val="9"/>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372"/>
        <w:gridCol w:w="743"/>
        <w:gridCol w:w="872"/>
        <w:gridCol w:w="3748"/>
      </w:tblGrid>
      <w:tr w14:paraId="0AE4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80" w:type="pct"/>
            <w:noWrap w:val="0"/>
            <w:vAlign w:val="center"/>
          </w:tcPr>
          <w:p w14:paraId="106391D2">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385" w:type="pct"/>
            <w:noWrap w:val="0"/>
            <w:vAlign w:val="center"/>
          </w:tcPr>
          <w:p w14:paraId="3AF32C49">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产品名称</w:t>
            </w:r>
          </w:p>
        </w:tc>
        <w:tc>
          <w:tcPr>
            <w:tcW w:w="434" w:type="pct"/>
            <w:noWrap w:val="0"/>
            <w:vAlign w:val="center"/>
          </w:tcPr>
          <w:p w14:paraId="423E3F38">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509" w:type="pct"/>
            <w:noWrap w:val="0"/>
            <w:vAlign w:val="center"/>
          </w:tcPr>
          <w:p w14:paraId="57850894">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单位</w:t>
            </w:r>
          </w:p>
        </w:tc>
        <w:tc>
          <w:tcPr>
            <w:tcW w:w="2190" w:type="pct"/>
            <w:noWrap w:val="0"/>
            <w:vAlign w:val="center"/>
          </w:tcPr>
          <w:p w14:paraId="77093719">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说明</w:t>
            </w:r>
          </w:p>
        </w:tc>
      </w:tr>
      <w:tr w14:paraId="46F4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80" w:type="pct"/>
            <w:shd w:val="clear" w:color="auto" w:fill="auto"/>
            <w:noWrap w:val="0"/>
            <w:vAlign w:val="center"/>
          </w:tcPr>
          <w:p w14:paraId="0D67DFB5">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bookmarkStart w:id="1" w:name="OLE_LINK1"/>
            <w:r>
              <w:rPr>
                <w:rFonts w:hint="eastAsia" w:ascii="宋体" w:hAnsi="宋体" w:eastAsia="宋体" w:cs="宋体"/>
                <w:color w:val="auto"/>
                <w:sz w:val="21"/>
                <w:szCs w:val="21"/>
                <w:highlight w:val="none"/>
                <w:vertAlign w:val="baseline"/>
                <w:lang w:val="en-US" w:eastAsia="zh-CN"/>
              </w:rPr>
              <w:t>1</w:t>
            </w:r>
          </w:p>
        </w:tc>
        <w:tc>
          <w:tcPr>
            <w:tcW w:w="1385" w:type="pct"/>
            <w:shd w:val="clear" w:color="auto" w:fill="auto"/>
            <w:noWrap w:val="0"/>
            <w:vAlign w:val="center"/>
          </w:tcPr>
          <w:p w14:paraId="2A99088A">
            <w:pPr>
              <w:keepNext w:val="0"/>
              <w:keepLines w:val="0"/>
              <w:pageBreakBefore w:val="0"/>
              <w:spacing w:line="36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医疗车</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核心产品</w:t>
            </w:r>
            <w:r>
              <w:rPr>
                <w:rFonts w:hint="eastAsia" w:ascii="宋体" w:hAnsi="宋体" w:cs="宋体"/>
                <w:bCs/>
                <w:color w:val="auto"/>
                <w:sz w:val="21"/>
                <w:szCs w:val="21"/>
                <w:highlight w:val="none"/>
                <w:lang w:eastAsia="zh-CN"/>
              </w:rPr>
              <w:t>）</w:t>
            </w:r>
          </w:p>
        </w:tc>
        <w:tc>
          <w:tcPr>
            <w:tcW w:w="434" w:type="pct"/>
            <w:shd w:val="clear" w:color="auto" w:fill="auto"/>
            <w:noWrap w:val="0"/>
            <w:vAlign w:val="center"/>
          </w:tcPr>
          <w:p w14:paraId="3073E536">
            <w:pPr>
              <w:spacing w:line="360" w:lineRule="auto"/>
              <w:ind w:firstLine="14"/>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1</w:t>
            </w:r>
          </w:p>
        </w:tc>
        <w:tc>
          <w:tcPr>
            <w:tcW w:w="509" w:type="pct"/>
            <w:shd w:val="clear" w:color="auto" w:fill="auto"/>
            <w:noWrap w:val="0"/>
            <w:vAlign w:val="center"/>
          </w:tcPr>
          <w:p w14:paraId="4D5B83AD">
            <w:pPr>
              <w:spacing w:line="36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辆</w:t>
            </w:r>
          </w:p>
        </w:tc>
        <w:tc>
          <w:tcPr>
            <w:tcW w:w="2190" w:type="pct"/>
            <w:shd w:val="clear" w:color="auto" w:fill="auto"/>
            <w:noWrap w:val="0"/>
            <w:vAlign w:val="center"/>
          </w:tcPr>
          <w:p w14:paraId="027F059F">
            <w:pPr>
              <w:spacing w:line="360" w:lineRule="auto"/>
              <w:jc w:val="center"/>
              <w:rPr>
                <w:rFonts w:hint="default" w:ascii="宋体" w:hAnsi="宋体" w:eastAsia="宋体" w:cs="宋体"/>
                <w:bCs/>
                <w:color w:val="auto"/>
                <w:sz w:val="21"/>
                <w:szCs w:val="21"/>
                <w:highlight w:val="none"/>
                <w:lang w:val="en-US" w:eastAsia="zh-CN" w:bidi="ar-SA"/>
              </w:rPr>
            </w:pPr>
            <w:r>
              <w:rPr>
                <w:rFonts w:hint="eastAsia" w:ascii="宋体" w:hAnsi="宋体" w:cs="宋体"/>
                <w:bCs/>
                <w:i/>
                <w:iCs/>
                <w:color w:val="auto"/>
                <w:sz w:val="21"/>
                <w:szCs w:val="21"/>
                <w:highlight w:val="none"/>
                <w:u w:val="single"/>
                <w:lang w:val="en-US" w:eastAsia="zh-CN" w:bidi="ar-SA"/>
              </w:rPr>
              <w:t>裸车最高限价为45万元，超过限价作无效投标处理</w:t>
            </w:r>
          </w:p>
        </w:tc>
      </w:tr>
      <w:tr w14:paraId="70AA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80" w:type="pct"/>
            <w:noWrap w:val="0"/>
            <w:vAlign w:val="center"/>
          </w:tcPr>
          <w:p w14:paraId="4887DE5C">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385" w:type="pct"/>
            <w:shd w:val="clear" w:color="auto" w:fill="auto"/>
            <w:noWrap w:val="0"/>
            <w:vAlign w:val="center"/>
          </w:tcPr>
          <w:p w14:paraId="67B3C0AE">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bidi="ar-SA"/>
              </w:rPr>
            </w:pPr>
            <w:r>
              <w:rPr>
                <w:rFonts w:hint="eastAsia" w:ascii="宋体" w:hAnsi="宋体" w:eastAsia="宋体" w:cs="宋体"/>
                <w:bCs/>
                <w:color w:val="auto"/>
                <w:sz w:val="21"/>
                <w:szCs w:val="21"/>
                <w:highlight w:val="none"/>
              </w:rPr>
              <w:t>医疗车</w:t>
            </w:r>
            <w:r>
              <w:rPr>
                <w:rFonts w:hint="eastAsia" w:ascii="宋体" w:hAnsi="宋体" w:cs="宋体"/>
                <w:bCs/>
                <w:color w:val="auto"/>
                <w:sz w:val="21"/>
                <w:szCs w:val="21"/>
                <w:highlight w:val="none"/>
                <w:lang w:val="en-US" w:eastAsia="zh-CN"/>
              </w:rPr>
              <w:t>改装</w:t>
            </w:r>
          </w:p>
        </w:tc>
        <w:tc>
          <w:tcPr>
            <w:tcW w:w="434" w:type="pct"/>
            <w:shd w:val="clear" w:color="auto" w:fill="auto"/>
            <w:noWrap w:val="0"/>
            <w:vAlign w:val="center"/>
          </w:tcPr>
          <w:p w14:paraId="630F0AD1">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w:t>
            </w:r>
          </w:p>
        </w:tc>
        <w:tc>
          <w:tcPr>
            <w:tcW w:w="509" w:type="pct"/>
            <w:shd w:val="clear" w:color="auto" w:fill="auto"/>
            <w:noWrap w:val="0"/>
            <w:vAlign w:val="center"/>
          </w:tcPr>
          <w:p w14:paraId="191CF5F0">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项</w:t>
            </w:r>
          </w:p>
        </w:tc>
        <w:tc>
          <w:tcPr>
            <w:tcW w:w="2190" w:type="pct"/>
            <w:shd w:val="clear" w:color="auto" w:fill="auto"/>
            <w:noWrap w:val="0"/>
            <w:vAlign w:val="center"/>
          </w:tcPr>
          <w:p w14:paraId="453E3902">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bidi="ar-SA"/>
              </w:rPr>
            </w:pPr>
          </w:p>
        </w:tc>
      </w:tr>
      <w:tr w14:paraId="739D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80" w:type="pct"/>
            <w:noWrap w:val="0"/>
            <w:vAlign w:val="center"/>
          </w:tcPr>
          <w:p w14:paraId="32B51192">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385" w:type="pct"/>
            <w:shd w:val="clear" w:color="auto" w:fill="auto"/>
            <w:noWrap w:val="0"/>
            <w:vAlign w:val="center"/>
          </w:tcPr>
          <w:p w14:paraId="492856FE">
            <w:pPr>
              <w:keepNext w:val="0"/>
              <w:keepLines w:val="0"/>
              <w:pageBreakBefore w:val="0"/>
              <w:widowControl/>
              <w:spacing w:after="0"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X射线骨密度仪防护配套设施</w:t>
            </w:r>
          </w:p>
        </w:tc>
        <w:tc>
          <w:tcPr>
            <w:tcW w:w="434" w:type="pct"/>
            <w:shd w:val="clear" w:color="auto" w:fill="auto"/>
            <w:noWrap w:val="0"/>
            <w:vAlign w:val="center"/>
          </w:tcPr>
          <w:p w14:paraId="04005419">
            <w:pPr>
              <w:keepNext w:val="0"/>
              <w:keepLines w:val="0"/>
              <w:pageBreakBefore w:val="0"/>
              <w:widowControl/>
              <w:spacing w:after="0"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509" w:type="pct"/>
            <w:shd w:val="clear" w:color="auto" w:fill="auto"/>
            <w:noWrap w:val="0"/>
            <w:vAlign w:val="center"/>
          </w:tcPr>
          <w:p w14:paraId="504DA594">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套</w:t>
            </w:r>
          </w:p>
        </w:tc>
        <w:tc>
          <w:tcPr>
            <w:tcW w:w="2190" w:type="pct"/>
            <w:shd w:val="clear" w:color="auto" w:fill="auto"/>
            <w:noWrap w:val="0"/>
            <w:vAlign w:val="center"/>
          </w:tcPr>
          <w:p w14:paraId="5395E9F3">
            <w:pPr>
              <w:keepNext w:val="0"/>
              <w:keepLines w:val="0"/>
              <w:pageBreakBefore w:val="0"/>
              <w:widowControl/>
              <w:spacing w:after="0" w:line="360" w:lineRule="auto"/>
              <w:jc w:val="center"/>
              <w:rPr>
                <w:rFonts w:hint="eastAsia" w:ascii="宋体" w:hAnsi="宋体" w:cs="宋体"/>
                <w:b w:val="0"/>
                <w:bCs/>
                <w:color w:val="auto"/>
                <w:sz w:val="21"/>
                <w:szCs w:val="21"/>
                <w:highlight w:val="none"/>
                <w:lang w:val="en-US" w:eastAsia="zh-CN"/>
              </w:rPr>
            </w:pPr>
          </w:p>
        </w:tc>
      </w:tr>
      <w:tr w14:paraId="428D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80" w:type="pct"/>
            <w:noWrap w:val="0"/>
            <w:vAlign w:val="center"/>
          </w:tcPr>
          <w:p w14:paraId="1CC75FD9">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1385" w:type="pct"/>
            <w:shd w:val="clear" w:color="auto" w:fill="auto"/>
            <w:noWrap w:val="0"/>
            <w:vAlign w:val="center"/>
          </w:tcPr>
          <w:p w14:paraId="53E9094F">
            <w:pPr>
              <w:keepNext w:val="0"/>
              <w:keepLines w:val="0"/>
              <w:pageBreakBefore w:val="0"/>
              <w:widowControl/>
              <w:spacing w:after="0" w:line="36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医用血液冷藏冰箱</w:t>
            </w:r>
          </w:p>
        </w:tc>
        <w:tc>
          <w:tcPr>
            <w:tcW w:w="434" w:type="pct"/>
            <w:shd w:val="clear" w:color="auto" w:fill="auto"/>
            <w:noWrap w:val="0"/>
            <w:vAlign w:val="center"/>
          </w:tcPr>
          <w:p w14:paraId="01AA07A4">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1</w:t>
            </w:r>
          </w:p>
        </w:tc>
        <w:tc>
          <w:tcPr>
            <w:tcW w:w="509" w:type="pct"/>
            <w:shd w:val="clear" w:color="auto" w:fill="auto"/>
            <w:noWrap w:val="0"/>
            <w:vAlign w:val="center"/>
          </w:tcPr>
          <w:p w14:paraId="3EAEA5F7">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台</w:t>
            </w:r>
          </w:p>
        </w:tc>
        <w:tc>
          <w:tcPr>
            <w:tcW w:w="2190" w:type="pct"/>
            <w:shd w:val="clear" w:color="auto" w:fill="auto"/>
            <w:noWrap w:val="0"/>
            <w:vAlign w:val="center"/>
          </w:tcPr>
          <w:p w14:paraId="0B15066B">
            <w:pPr>
              <w:keepNext w:val="0"/>
              <w:keepLines w:val="0"/>
              <w:pageBreakBefore w:val="0"/>
              <w:widowControl/>
              <w:spacing w:after="0" w:line="360" w:lineRule="auto"/>
              <w:jc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cs="宋体"/>
                <w:i/>
                <w:iCs/>
                <w:color w:val="auto"/>
                <w:sz w:val="21"/>
                <w:szCs w:val="21"/>
                <w:highlight w:val="none"/>
                <w:u w:val="single"/>
                <w:vertAlign w:val="baseline"/>
                <w:lang w:val="en-US" w:eastAsia="zh-CN"/>
              </w:rPr>
              <w:t>质保期不少于3年</w:t>
            </w:r>
          </w:p>
        </w:tc>
      </w:tr>
      <w:tr w14:paraId="61EA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80" w:type="pct"/>
            <w:noWrap w:val="0"/>
            <w:vAlign w:val="center"/>
          </w:tcPr>
          <w:p w14:paraId="248BB1D0">
            <w:pPr>
              <w:keepNext w:val="0"/>
              <w:keepLines w:val="0"/>
              <w:pageBreakBefore w:val="0"/>
              <w:widowControl/>
              <w:spacing w:after="0" w:line="360" w:lineRule="auto"/>
              <w:jc w:val="center"/>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1385" w:type="pct"/>
            <w:shd w:val="clear" w:color="auto" w:fill="auto"/>
            <w:noWrap w:val="0"/>
            <w:vAlign w:val="center"/>
          </w:tcPr>
          <w:p w14:paraId="67C5CD68">
            <w:pPr>
              <w:keepNext w:val="0"/>
              <w:keepLines w:val="0"/>
              <w:pageBreakBefore w:val="0"/>
              <w:widowControl/>
              <w:spacing w:after="0" w:line="360" w:lineRule="auto"/>
              <w:jc w:val="center"/>
              <w:rPr>
                <w:rFonts w:hint="default"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除颤仪</w:t>
            </w:r>
          </w:p>
        </w:tc>
        <w:tc>
          <w:tcPr>
            <w:tcW w:w="434" w:type="pct"/>
            <w:shd w:val="clear" w:color="auto" w:fill="auto"/>
            <w:noWrap w:val="0"/>
            <w:vAlign w:val="center"/>
          </w:tcPr>
          <w:p w14:paraId="4A5EEFB7">
            <w:pPr>
              <w:keepNext w:val="0"/>
              <w:keepLines w:val="0"/>
              <w:pageBreakBefore w:val="0"/>
              <w:widowControl/>
              <w:spacing w:after="0" w:line="360" w:lineRule="auto"/>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509" w:type="pct"/>
            <w:shd w:val="clear" w:color="auto" w:fill="auto"/>
            <w:noWrap w:val="0"/>
            <w:vAlign w:val="center"/>
          </w:tcPr>
          <w:p w14:paraId="6155CFA6">
            <w:pPr>
              <w:keepNext w:val="0"/>
              <w:keepLines w:val="0"/>
              <w:pageBreakBefore w:val="0"/>
              <w:widowControl/>
              <w:spacing w:after="0" w:line="360" w:lineRule="auto"/>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台</w:t>
            </w:r>
          </w:p>
        </w:tc>
        <w:tc>
          <w:tcPr>
            <w:tcW w:w="2190" w:type="pct"/>
            <w:shd w:val="clear" w:color="auto" w:fill="auto"/>
            <w:noWrap w:val="0"/>
            <w:vAlign w:val="center"/>
          </w:tcPr>
          <w:p w14:paraId="68014A0D">
            <w:pPr>
              <w:keepNext w:val="0"/>
              <w:keepLines w:val="0"/>
              <w:pageBreakBefore w:val="0"/>
              <w:widowControl/>
              <w:spacing w:after="0" w:line="360" w:lineRule="auto"/>
              <w:jc w:val="center"/>
              <w:rPr>
                <w:rFonts w:hint="eastAsia" w:ascii="宋体" w:hAnsi="宋体" w:cs="宋体"/>
                <w:i/>
                <w:iCs/>
                <w:color w:val="auto"/>
                <w:sz w:val="21"/>
                <w:szCs w:val="21"/>
                <w:highlight w:val="none"/>
                <w:u w:val="single"/>
                <w:vertAlign w:val="baseline"/>
                <w:lang w:val="en-US" w:eastAsia="zh-CN"/>
              </w:rPr>
            </w:pPr>
            <w:r>
              <w:rPr>
                <w:rFonts w:hint="eastAsia" w:ascii="宋体" w:hAnsi="宋体" w:cs="宋体"/>
                <w:i/>
                <w:iCs/>
                <w:color w:val="auto"/>
                <w:sz w:val="21"/>
                <w:szCs w:val="21"/>
                <w:highlight w:val="none"/>
                <w:u w:val="single"/>
                <w:vertAlign w:val="baseline"/>
                <w:lang w:val="en-US" w:eastAsia="zh-CN"/>
              </w:rPr>
              <w:t>质保期不少于3年</w:t>
            </w:r>
            <w:bookmarkEnd w:id="1"/>
          </w:p>
        </w:tc>
      </w:tr>
    </w:tbl>
    <w:p w14:paraId="2A0A7CBB">
      <w:pPr>
        <w:keepNext w:val="0"/>
        <w:keepLines w:val="0"/>
        <w:pageBreakBefore w:val="0"/>
        <w:widowControl w:val="0"/>
        <w:spacing w:line="360" w:lineRule="auto"/>
        <w:ind w:left="0" w:firstLine="422"/>
        <w:contextualSpacing/>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bidi="ar-SA"/>
        </w:rPr>
        <w:t>三、</w:t>
      </w:r>
      <w:r>
        <w:rPr>
          <w:rFonts w:hint="eastAsia" w:asciiTheme="minorEastAsia" w:hAnsiTheme="minorEastAsia" w:eastAsiaTheme="minorEastAsia" w:cstheme="minorEastAsia"/>
          <w:b/>
          <w:bCs w:val="0"/>
          <w:color w:val="auto"/>
          <w:sz w:val="21"/>
          <w:szCs w:val="21"/>
          <w:highlight w:val="none"/>
          <w:lang w:val="en-US" w:eastAsia="zh-CN"/>
        </w:rPr>
        <w:t>基本要求</w:t>
      </w:r>
    </w:p>
    <w:p w14:paraId="0E5600A6">
      <w:pPr>
        <w:keepNext w:val="0"/>
        <w:keepLines w:val="0"/>
        <w:pageBreakBefore w:val="0"/>
        <w:widowControl w:val="0"/>
        <w:spacing w:line="360" w:lineRule="auto"/>
        <w:ind w:left="0" w:firstLine="420"/>
        <w:contextualSpacing/>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供应商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采购人使用要求，保证能通过采购人的质量验收、安装验收等各类验收。</w:t>
      </w:r>
    </w:p>
    <w:p w14:paraId="2A7C8AD0">
      <w:pPr>
        <w:keepNext w:val="0"/>
        <w:keepLines w:val="0"/>
        <w:pageBreakBefore w:val="0"/>
        <w:widowControl w:val="0"/>
        <w:spacing w:line="360" w:lineRule="auto"/>
        <w:ind w:left="0" w:firstLine="420"/>
        <w:contextualSpacing/>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68FF35A6">
      <w:pPr>
        <w:pStyle w:val="6"/>
        <w:rPr>
          <w:rFonts w:hint="default" w:eastAsia="宋体" w:asciiTheme="minorEastAsia" w:hAnsiTheme="minorEastAsia" w:cstheme="minorEastAsia"/>
          <w:b/>
          <w:bCs w:val="0"/>
          <w:i/>
          <w:iCs/>
          <w:color w:val="auto"/>
          <w:sz w:val="21"/>
          <w:szCs w:val="21"/>
          <w:highlight w:val="none"/>
          <w:u w:val="single"/>
          <w:lang w:val="en-US" w:eastAsia="zh-CN"/>
        </w:rPr>
      </w:pPr>
      <w:r>
        <w:rPr>
          <w:rFonts w:hint="eastAsia" w:asciiTheme="minorEastAsia" w:hAnsiTheme="minorEastAsia" w:eastAsiaTheme="minorEastAsia" w:cstheme="minorEastAsia"/>
          <w:b/>
          <w:bCs w:val="0"/>
          <w:i/>
          <w:iCs/>
          <w:color w:val="auto"/>
          <w:sz w:val="21"/>
          <w:szCs w:val="21"/>
          <w:highlight w:val="none"/>
          <w:u w:val="single"/>
          <w:lang w:val="en-US" w:eastAsia="zh-CN"/>
        </w:rPr>
        <w:t>3.</w:t>
      </w:r>
      <w:r>
        <w:rPr>
          <w:rFonts w:hint="default" w:ascii="Times New Roman" w:hAnsi="Times New Roman" w:eastAsia="宋体" w:cs="Times New Roman"/>
          <w:b/>
          <w:bCs w:val="0"/>
          <w:i/>
          <w:iCs/>
          <w:color w:val="auto"/>
          <w:sz w:val="21"/>
          <w:szCs w:val="21"/>
          <w:highlight w:val="none"/>
          <w:u w:val="single"/>
          <w:lang w:bidi="ar"/>
        </w:rPr>
        <w:t>投标人提供的体检车型号需在中华人民共和国工业和信息化部汽车生产许可公告内 ，且产品名称为医疗车</w:t>
      </w:r>
      <w:r>
        <w:rPr>
          <w:rFonts w:hint="eastAsia" w:ascii="Times New Roman" w:hAnsi="Times New Roman" w:eastAsia="宋体" w:cs="Times New Roman"/>
          <w:b/>
          <w:bCs w:val="0"/>
          <w:i/>
          <w:iCs/>
          <w:color w:val="auto"/>
          <w:sz w:val="21"/>
          <w:szCs w:val="21"/>
          <w:highlight w:val="none"/>
          <w:u w:val="single"/>
          <w:lang w:eastAsia="zh-CN" w:bidi="ar"/>
        </w:rPr>
        <w:t>。</w:t>
      </w:r>
      <w:r>
        <w:rPr>
          <w:rFonts w:hint="eastAsia" w:ascii="Times New Roman" w:hAnsi="Times New Roman" w:cs="Times New Roman"/>
          <w:b/>
          <w:bCs w:val="0"/>
          <w:i/>
          <w:iCs/>
          <w:color w:val="auto"/>
          <w:sz w:val="21"/>
          <w:szCs w:val="21"/>
          <w:highlight w:val="none"/>
          <w:u w:val="single"/>
          <w:lang w:eastAsia="zh-CN" w:bidi="ar"/>
        </w:rPr>
        <w:t>（</w:t>
      </w:r>
      <w:r>
        <w:rPr>
          <w:rFonts w:hint="eastAsia" w:ascii="Times New Roman" w:hAnsi="Times New Roman" w:cs="Times New Roman"/>
          <w:b/>
          <w:bCs w:val="0"/>
          <w:i/>
          <w:iCs/>
          <w:color w:val="auto"/>
          <w:sz w:val="21"/>
          <w:szCs w:val="21"/>
          <w:highlight w:val="none"/>
          <w:u w:val="single"/>
          <w:lang w:val="en-US" w:eastAsia="zh-CN" w:bidi="ar"/>
        </w:rPr>
        <w:t>提供证明材料，上传系统</w:t>
      </w:r>
      <w:r>
        <w:rPr>
          <w:rFonts w:hint="eastAsia" w:ascii="Times New Roman" w:hAnsi="Times New Roman" w:cs="Times New Roman"/>
          <w:b/>
          <w:bCs w:val="0"/>
          <w:i/>
          <w:iCs/>
          <w:color w:val="auto"/>
          <w:sz w:val="21"/>
          <w:szCs w:val="21"/>
          <w:highlight w:val="none"/>
          <w:u w:val="single"/>
          <w:lang w:eastAsia="zh-CN" w:bidi="ar"/>
        </w:rPr>
        <w:t>）</w:t>
      </w:r>
    </w:p>
    <w:p w14:paraId="1BC8A60B">
      <w:pPr>
        <w:pStyle w:val="6"/>
        <w:rPr>
          <w:rFonts w:hint="eastAsia" w:asciiTheme="minorEastAsia" w:hAnsiTheme="minorEastAsia" w:eastAsiaTheme="minorEastAsia" w:cstheme="minorEastAsia"/>
          <w:bCs/>
          <w:color w:val="auto"/>
          <w:sz w:val="21"/>
          <w:szCs w:val="21"/>
          <w:highlight w:val="none"/>
          <w:lang w:val="en-US" w:eastAsia="zh-CN"/>
        </w:rPr>
      </w:pPr>
    </w:p>
    <w:p w14:paraId="4BA0DAB7">
      <w:pPr>
        <w:keepNext w:val="0"/>
        <w:keepLines w:val="0"/>
        <w:pageBreakBefore w:val="0"/>
        <w:widowControl/>
        <w:numPr>
          <w:ilvl w:val="0"/>
          <w:numId w:val="0"/>
        </w:numPr>
        <w:spacing w:line="360" w:lineRule="auto"/>
        <w:ind w:left="199"/>
        <w:rPr>
          <w:rFonts w:hint="default" w:ascii="Times New Roman" w:hAnsi="Times New Roman" w:eastAsia="宋体" w:cs="Times New Roman"/>
          <w:b/>
          <w:bCs/>
          <w:color w:val="auto"/>
          <w:sz w:val="21"/>
          <w:szCs w:val="21"/>
          <w:highlight w:val="none"/>
        </w:rPr>
      </w:pP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rPr>
        <w:t>技术要求</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1690"/>
        <w:gridCol w:w="1581"/>
        <w:gridCol w:w="4449"/>
      </w:tblGrid>
      <w:tr w14:paraId="308E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blHeader/>
        </w:trPr>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8BCD">
            <w:pPr>
              <w:keepNext w:val="0"/>
              <w:keepLines w:val="0"/>
              <w:pageBreakBefore w:val="0"/>
              <w:widowControl/>
              <w:suppressLineNumbers w:val="0"/>
              <w:spacing w:line="360" w:lineRule="exact"/>
              <w:jc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序号</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841D">
            <w:pPr>
              <w:keepNext w:val="0"/>
              <w:keepLines w:val="0"/>
              <w:pageBreakBefore w:val="0"/>
              <w:widowControl/>
              <w:suppressLineNumbers w:val="0"/>
              <w:spacing w:line="360" w:lineRule="exact"/>
              <w:jc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产品名称</w:t>
            </w: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B726">
            <w:pPr>
              <w:keepNext w:val="0"/>
              <w:keepLines w:val="0"/>
              <w:pageBreakBefore w:val="0"/>
              <w:widowControl/>
              <w:suppressLineNumbers w:val="0"/>
              <w:spacing w:line="360" w:lineRule="exact"/>
              <w:jc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技术要求</w:t>
            </w:r>
          </w:p>
        </w:tc>
      </w:tr>
      <w:tr w14:paraId="7BE0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DA84">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1</w:t>
            </w:r>
          </w:p>
        </w:tc>
        <w:tc>
          <w:tcPr>
            <w:tcW w:w="9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B615">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医疗车</w:t>
            </w: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06136">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1.整车</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1.1总长：≥10990mm</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1.2总宽：≥2500mm</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1.3总高：≥3600mm</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1.4车厢内高：≥1800mm</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▲1.5轴距：≥5550mm</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1.6最高车速：≥100km/h</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1.7额定载客人数：2-9人</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▲1.8总质量：≥15900Kg</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1.9整备质量：≤14000Kg</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▲1.10前悬/后悬：≥2200/3150(mm)</w:t>
            </w:r>
          </w:p>
        </w:tc>
      </w:tr>
      <w:tr w14:paraId="3251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E086">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E1F4">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04897">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2.发动机</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2.1发动机燃料：柴油</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▲2.2额定功率：≥206kw</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▲2.3额定转矩：≥1000 N.m</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2.4排放标准：国六排放</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2.5排量：≥7698ml</w:t>
            </w:r>
          </w:p>
        </w:tc>
      </w:tr>
      <w:tr w14:paraId="5894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7C86">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1030">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3A78A">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3.底盘参数及配置</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3.1变速器：六档变速箱，气助力两软轴操纵器</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3.2制动系统：ECE标准双回路气制动，前盘后鼓式</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3.3轮胎：国产真空胎</w:t>
            </w:r>
          </w:p>
        </w:tc>
      </w:tr>
      <w:tr w14:paraId="702E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D40E">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2DDA">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3A07B">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4.车身主要配置</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4.1行李仓门：上掀式</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4.2车门及门泵：双门，铝合金电动外摆门</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4.3车窗：封闭车窗</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4.4 玻璃窗贴膜：防窥、隔热、防爆，颜色须由采购人确认</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4.5空调系统：非独立顶置式空调，制冷量≥23000kcal/h</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4.6天窗：1个，具备逃生功能</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4.7倒车后视系统：不小于7寸全彩倒车影像一套</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4.8踏板：上下车辅助踏板两套</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4.9暖风：行车暖风2个</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4.10电子遥控门钥匙：前、后门电子遥控门钥匙两套</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4.11防锈处理：车辆使用阴极电泳技术，防锈十年以上</w:t>
            </w:r>
          </w:p>
        </w:tc>
      </w:tr>
      <w:tr w14:paraId="4715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245E">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2</w:t>
            </w:r>
          </w:p>
        </w:tc>
        <w:tc>
          <w:tcPr>
            <w:tcW w:w="9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3D7D">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医疗车改装</w:t>
            </w: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A473A">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医疗车功能分区要求：</w:t>
            </w:r>
            <w:r>
              <w:rPr>
                <w:rFonts w:hint="eastAsia" w:asciiTheme="minorEastAsia" w:hAnsiTheme="minorEastAsia" w:eastAsiaTheme="minorEastAsia" w:cstheme="minorEastAsia"/>
                <w:b/>
                <w:bCs/>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sz w:val="21"/>
                <w:szCs w:val="21"/>
                <w:highlight w:val="none"/>
                <w:u w:val="none"/>
                <w:lang w:val="en-US" w:eastAsia="zh-CN" w:bidi="ar"/>
              </w:rPr>
              <w:t>投标单位须提供平面布局图进行说明，中标后最终以采购单位要求的平面布局图和车内配置为准。</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b/>
                <w:bCs/>
                <w:i/>
                <w:iCs/>
                <w:color w:val="auto"/>
                <w:sz w:val="21"/>
                <w:szCs w:val="21"/>
                <w:highlight w:val="none"/>
                <w:u w:val="single"/>
                <w:lang w:val="en-US" w:eastAsia="zh-CN" w:bidi="ar"/>
              </w:rPr>
              <w:t>1.★车内功能分区包括：信息登记区、超声检查区、采血区、心电图检查区、X射线骨密度检查区（X射线骨密度仪防护配套设施）、等候区，中标后设计方案如采购人需修改优化要无条件配合，经医院认可后方可改造。（提供涉及到上述所有内容的承诺函，格式自拟，扫描上传）</w:t>
            </w:r>
            <w:r>
              <w:rPr>
                <w:rFonts w:hint="eastAsia" w:asciiTheme="minorEastAsia" w:hAnsiTheme="minorEastAsia" w:eastAsiaTheme="minorEastAsia" w:cstheme="minorEastAsia"/>
                <w:i/>
                <w:iCs/>
                <w:color w:val="auto"/>
                <w:sz w:val="21"/>
                <w:szCs w:val="21"/>
                <w:highlight w:val="none"/>
                <w:u w:val="single"/>
                <w:lang w:val="en-US" w:eastAsia="zh-CN" w:bidi="ar"/>
              </w:rPr>
              <w:br w:type="textWrapping"/>
            </w:r>
            <w:r>
              <w:rPr>
                <w:rFonts w:hint="eastAsia" w:asciiTheme="minorEastAsia" w:hAnsiTheme="minorEastAsia" w:eastAsiaTheme="minorEastAsia" w:cstheme="minorEastAsia"/>
                <w:b/>
                <w:bCs/>
                <w:i/>
                <w:iCs/>
                <w:color w:val="auto"/>
                <w:sz w:val="21"/>
                <w:szCs w:val="21"/>
                <w:highlight w:val="none"/>
                <w:u w:val="single"/>
                <w:lang w:val="en-US" w:eastAsia="zh-CN" w:bidi="ar"/>
              </w:rPr>
              <w:t>2.★车身图案和喷涂内容支持医院设计定制，成交后设计方案如采购人需修改优化要无条件配合，经医院认可后方可喷涂。（提供涉及到上述所有内容的承诺函，格式自拟，扫描上传）</w:t>
            </w:r>
          </w:p>
        </w:tc>
      </w:tr>
      <w:tr w14:paraId="0B76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1"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2399">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3E59">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5679">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信息登记区</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99E78">
            <w:pPr>
              <w:keepNext w:val="0"/>
              <w:keepLines w:val="0"/>
              <w:pageBreakBefore w:val="0"/>
              <w:widowControl/>
              <w:numPr>
                <w:ilvl w:val="0"/>
                <w:numId w:val="1"/>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电脑工作台；（投标人自行设计）</w:t>
            </w:r>
          </w:p>
          <w:p w14:paraId="693DBD24">
            <w:pPr>
              <w:keepNext w:val="0"/>
              <w:keepLines w:val="0"/>
              <w:pageBreakBefore w:val="0"/>
              <w:widowControl/>
              <w:numPr>
                <w:ilvl w:val="0"/>
                <w:numId w:val="1"/>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两台便携式笔记本电脑：每台配置不低于i9-13900H +32G（16G×2）+1TB固态；</w:t>
            </w:r>
          </w:p>
          <w:p w14:paraId="2C24A2BC">
            <w:pPr>
              <w:keepNext w:val="0"/>
              <w:keepLines w:val="0"/>
              <w:pageBreakBefore w:val="0"/>
              <w:widowControl/>
              <w:numPr>
                <w:ilvl w:val="0"/>
                <w:numId w:val="1"/>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主体结构：单层,四抽；右侧无门柜，下方无背板，抗倍特台面；</w:t>
            </w:r>
          </w:p>
          <w:p w14:paraId="2CB34B42">
            <w:pPr>
              <w:keepNext w:val="0"/>
              <w:keepLines w:val="0"/>
              <w:pageBreakBefore w:val="0"/>
              <w:widowControl/>
              <w:numPr>
                <w:ilvl w:val="0"/>
                <w:numId w:val="1"/>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主体材质：国标S304不锈钢；</w:t>
            </w:r>
          </w:p>
          <w:p w14:paraId="6D6DE506">
            <w:pPr>
              <w:keepNext w:val="0"/>
              <w:keepLines w:val="0"/>
              <w:pageBreakBefore w:val="0"/>
              <w:widowControl/>
              <w:numPr>
                <w:ilvl w:val="0"/>
                <w:numId w:val="1"/>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主材规格：板材厚度≥1.0mm；</w:t>
            </w:r>
          </w:p>
          <w:p w14:paraId="54B02721">
            <w:pPr>
              <w:keepNext w:val="0"/>
              <w:keepLines w:val="0"/>
              <w:pageBreakBefore w:val="0"/>
              <w:widowControl/>
              <w:numPr>
                <w:ilvl w:val="0"/>
                <w:numId w:val="1"/>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工作椅（带靠背）：2个；</w:t>
            </w:r>
          </w:p>
          <w:p w14:paraId="66397445">
            <w:pPr>
              <w:keepNext w:val="0"/>
              <w:keepLines w:val="0"/>
              <w:pageBreakBefore w:val="0"/>
              <w:widowControl/>
              <w:numPr>
                <w:ilvl w:val="0"/>
                <w:numId w:val="1"/>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配五孔插座≥3个，其中一个配置USB接口；</w:t>
            </w:r>
          </w:p>
          <w:p w14:paraId="607C7122">
            <w:pPr>
              <w:pStyle w:val="6"/>
              <w:keepNext w:val="0"/>
              <w:keepLines w:val="0"/>
              <w:pageBreakBefore w:val="0"/>
              <w:numPr>
                <w:ilvl w:val="0"/>
                <w:numId w:val="1"/>
              </w:numPr>
              <w:spacing w:after="0" w:line="360" w:lineRule="exact"/>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配工作指示灯：1个。</w:t>
            </w:r>
          </w:p>
        </w:tc>
      </w:tr>
      <w:tr w14:paraId="3F14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2"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5688">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4878">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DD32">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超声检查区</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82681">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1.</w:t>
            </w:r>
            <w:r>
              <w:rPr>
                <w:rFonts w:hint="eastAsia" w:asciiTheme="minorEastAsia" w:hAnsiTheme="minorEastAsia" w:eastAsiaTheme="minorEastAsia" w:cstheme="minorEastAsia"/>
                <w:i w:val="0"/>
                <w:iCs w:val="0"/>
                <w:color w:val="auto"/>
                <w:sz w:val="21"/>
                <w:szCs w:val="21"/>
                <w:highlight w:val="none"/>
                <w:u w:val="none"/>
                <w:lang w:val="en-US" w:eastAsia="zh-CN" w:bidi="ar"/>
              </w:rPr>
              <w:t>预留输液区、挂钩；</w:t>
            </w:r>
          </w:p>
          <w:p w14:paraId="2BD90FA7">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2.</w:t>
            </w:r>
            <w:r>
              <w:rPr>
                <w:rFonts w:hint="eastAsia" w:asciiTheme="minorEastAsia" w:hAnsiTheme="minorEastAsia" w:eastAsiaTheme="minorEastAsia" w:cstheme="minorEastAsia"/>
                <w:i w:val="0"/>
                <w:iCs w:val="0"/>
                <w:color w:val="auto"/>
                <w:sz w:val="21"/>
                <w:szCs w:val="21"/>
                <w:highlight w:val="none"/>
                <w:u w:val="none"/>
                <w:lang w:val="en-US" w:eastAsia="zh-CN" w:bidi="ar"/>
              </w:rPr>
              <w:t>安装木质检查床1张（配隐私床帘），尺寸：长≥1900mm，宽≥500mm，床帘尺寸需与床适配；床下带推拉门柜，床上面为海绵垫；</w:t>
            </w:r>
          </w:p>
          <w:p w14:paraId="73B07EB8">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3.</w:t>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▲超声检查区围帘颜色为淡蓝色，带流线型滑动轨道；</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（须提供安装在医疗车上实拍彩色照片或提供上述要求的承诺函，承诺函格式自拟，加盖投标人公章，上传系统）</w:t>
            </w:r>
          </w:p>
          <w:p w14:paraId="5CA40A55">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4.</w:t>
            </w:r>
            <w:r>
              <w:rPr>
                <w:rFonts w:hint="eastAsia" w:asciiTheme="minorEastAsia" w:hAnsiTheme="minorEastAsia" w:eastAsiaTheme="minorEastAsia" w:cstheme="minorEastAsia"/>
                <w:i w:val="0"/>
                <w:iCs w:val="0"/>
                <w:color w:val="auto"/>
                <w:sz w:val="21"/>
                <w:szCs w:val="21"/>
                <w:highlight w:val="none"/>
                <w:u w:val="none"/>
                <w:lang w:val="en-US" w:eastAsia="zh-CN" w:bidi="ar"/>
              </w:rPr>
              <w:t>工作台：1张，材质须防火，配套小圆椅1个；</w:t>
            </w:r>
          </w:p>
          <w:p w14:paraId="1E227E39">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5.</w:t>
            </w:r>
            <w:r>
              <w:rPr>
                <w:rFonts w:hint="eastAsia" w:asciiTheme="minorEastAsia" w:hAnsiTheme="minorEastAsia" w:eastAsiaTheme="minorEastAsia" w:cstheme="minorEastAsia"/>
                <w:i w:val="0"/>
                <w:iCs w:val="0"/>
                <w:color w:val="auto"/>
                <w:sz w:val="21"/>
                <w:szCs w:val="21"/>
                <w:highlight w:val="none"/>
                <w:u w:val="none"/>
                <w:lang w:val="en-US" w:eastAsia="zh-CN" w:bidi="ar"/>
              </w:rPr>
              <w:t>固定垃圾桶：1个；</w:t>
            </w:r>
          </w:p>
          <w:p w14:paraId="013E210E">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6.</w:t>
            </w:r>
            <w:r>
              <w:rPr>
                <w:rFonts w:hint="eastAsia" w:asciiTheme="minorEastAsia" w:hAnsiTheme="minorEastAsia" w:eastAsiaTheme="minorEastAsia" w:cstheme="minorEastAsia"/>
                <w:i w:val="0"/>
                <w:iCs w:val="0"/>
                <w:color w:val="auto"/>
                <w:sz w:val="21"/>
                <w:szCs w:val="21"/>
                <w:highlight w:val="none"/>
                <w:u w:val="none"/>
                <w:lang w:val="en-US" w:eastAsia="zh-CN" w:bidi="ar"/>
              </w:rPr>
              <w:t>配五孔插座≥3个，其中一个配置USB接口；</w:t>
            </w:r>
          </w:p>
          <w:p w14:paraId="08433C18">
            <w:pPr>
              <w:pStyle w:val="6"/>
              <w:keepNext w:val="0"/>
              <w:keepLines w:val="0"/>
              <w:pageBreakBefore w:val="0"/>
              <w:numPr>
                <w:ilvl w:val="0"/>
                <w:numId w:val="0"/>
              </w:numPr>
              <w:spacing w:after="0" w:line="360" w:lineRule="exact"/>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7.</w:t>
            </w:r>
            <w:r>
              <w:rPr>
                <w:rFonts w:hint="eastAsia" w:asciiTheme="minorEastAsia" w:hAnsiTheme="minorEastAsia" w:eastAsiaTheme="minorEastAsia" w:cstheme="minorEastAsia"/>
                <w:color w:val="auto"/>
                <w:sz w:val="21"/>
                <w:szCs w:val="21"/>
                <w:highlight w:val="none"/>
                <w:lang w:val="en-US" w:eastAsia="zh-CN"/>
              </w:rPr>
              <w:t>配工作指示灯：1个。</w:t>
            </w:r>
          </w:p>
        </w:tc>
      </w:tr>
      <w:tr w14:paraId="3D5F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0979">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8942">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9CF0">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采血区</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BA0D0">
            <w:pPr>
              <w:keepNext w:val="0"/>
              <w:keepLines w:val="0"/>
              <w:pageBreakBefore w:val="0"/>
              <w:widowControl/>
              <w:numPr>
                <w:ilvl w:val="0"/>
                <w:numId w:val="2"/>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采血工作台：1张；（投标人自行设计）</w:t>
            </w:r>
          </w:p>
          <w:p w14:paraId="7F88DC9A">
            <w:pPr>
              <w:keepNext w:val="0"/>
              <w:keepLines w:val="0"/>
              <w:pageBreakBefore w:val="0"/>
              <w:widowControl/>
              <w:numPr>
                <w:ilvl w:val="0"/>
                <w:numId w:val="2"/>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医生患者座椅1套；</w:t>
            </w:r>
          </w:p>
          <w:p w14:paraId="342CEA77">
            <w:pPr>
              <w:keepNext w:val="0"/>
              <w:keepLines w:val="0"/>
              <w:pageBreakBefore w:val="0"/>
              <w:widowControl/>
              <w:numPr>
                <w:ilvl w:val="0"/>
                <w:numId w:val="2"/>
              </w:numPr>
              <w:suppressLineNumbers w:val="0"/>
              <w:spacing w:line="360" w:lineRule="exact"/>
              <w:ind w:left="0" w:firstLine="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配工作指示灯：1个。</w:t>
            </w:r>
          </w:p>
        </w:tc>
      </w:tr>
      <w:tr w14:paraId="59D4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E882">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C591">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27" w:type="pct"/>
            <w:tcBorders>
              <w:top w:val="single" w:color="000000" w:sz="4" w:space="0"/>
              <w:left w:val="single" w:color="000000" w:sz="4" w:space="0"/>
              <w:right w:val="single" w:color="000000" w:sz="4" w:space="0"/>
            </w:tcBorders>
            <w:shd w:val="clear" w:color="auto" w:fill="auto"/>
            <w:noWrap/>
            <w:vAlign w:val="center"/>
          </w:tcPr>
          <w:p w14:paraId="0DA268F6">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心电图检查区</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2E698">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1.</w:t>
            </w:r>
            <w:r>
              <w:rPr>
                <w:rFonts w:hint="eastAsia" w:asciiTheme="minorEastAsia" w:hAnsiTheme="minorEastAsia" w:eastAsiaTheme="minorEastAsia" w:cstheme="minorEastAsia"/>
                <w:i w:val="0"/>
                <w:iCs w:val="0"/>
                <w:color w:val="auto"/>
                <w:sz w:val="21"/>
                <w:szCs w:val="21"/>
                <w:highlight w:val="none"/>
                <w:u w:val="none"/>
                <w:lang w:val="en-US" w:eastAsia="zh-CN" w:bidi="ar"/>
              </w:rPr>
              <w:t>心电图检查区检查台：1张；（投标人自行设计）</w:t>
            </w:r>
          </w:p>
          <w:p w14:paraId="62793B34">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2.</w:t>
            </w:r>
            <w:r>
              <w:rPr>
                <w:rFonts w:hint="eastAsia" w:asciiTheme="minorEastAsia" w:hAnsiTheme="minorEastAsia" w:eastAsiaTheme="minorEastAsia" w:cstheme="minorEastAsia"/>
                <w:i w:val="0"/>
                <w:iCs w:val="0"/>
                <w:color w:val="auto"/>
                <w:sz w:val="21"/>
                <w:szCs w:val="21"/>
                <w:highlight w:val="none"/>
                <w:u w:val="none"/>
                <w:lang w:val="en-US" w:eastAsia="zh-CN" w:bidi="ar"/>
              </w:rPr>
              <w:t>检查座椅：1个；</w:t>
            </w:r>
          </w:p>
          <w:p w14:paraId="367003BB">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3.</w:t>
            </w:r>
            <w:r>
              <w:rPr>
                <w:rFonts w:hint="eastAsia" w:asciiTheme="minorEastAsia" w:hAnsiTheme="minorEastAsia" w:eastAsiaTheme="minorEastAsia" w:cstheme="minorEastAsia"/>
                <w:i w:val="0"/>
                <w:iCs w:val="0"/>
                <w:color w:val="auto"/>
                <w:sz w:val="21"/>
                <w:szCs w:val="21"/>
                <w:highlight w:val="none"/>
                <w:u w:val="none"/>
                <w:lang w:val="en-US" w:eastAsia="zh-CN" w:bidi="ar"/>
              </w:rPr>
              <w:t>安装木质检查床1张（配隐私床帘），尺寸：长≥1900mm，宽≥500mm，床帘尺寸需与床适配；床下带推拉门柜，床上面为海绵垫；</w:t>
            </w:r>
          </w:p>
          <w:p w14:paraId="27091CE7">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4.</w:t>
            </w:r>
            <w:r>
              <w:rPr>
                <w:rFonts w:hint="eastAsia" w:asciiTheme="minorEastAsia" w:hAnsiTheme="minorEastAsia" w:eastAsiaTheme="minorEastAsia" w:cstheme="minorEastAsia"/>
                <w:i w:val="0"/>
                <w:iCs w:val="0"/>
                <w:color w:val="auto"/>
                <w:sz w:val="21"/>
                <w:szCs w:val="21"/>
                <w:highlight w:val="none"/>
                <w:u w:val="none"/>
                <w:lang w:val="en-US" w:eastAsia="zh-CN" w:bidi="ar"/>
              </w:rPr>
              <w:t>固定垃圾桶：1个；</w:t>
            </w:r>
          </w:p>
          <w:p w14:paraId="50FFE176">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lang w:val="en-US" w:eastAsia="zh-CN" w:bidi="ar"/>
              </w:rPr>
              <w:t>5.</w:t>
            </w:r>
            <w:r>
              <w:rPr>
                <w:rFonts w:hint="eastAsia" w:asciiTheme="minorEastAsia" w:hAnsiTheme="minorEastAsia" w:eastAsiaTheme="minorEastAsia" w:cstheme="minorEastAsia"/>
                <w:i w:val="0"/>
                <w:iCs w:val="0"/>
                <w:color w:val="auto"/>
                <w:sz w:val="21"/>
                <w:szCs w:val="21"/>
                <w:highlight w:val="none"/>
                <w:u w:val="none"/>
                <w:lang w:val="en-US" w:eastAsia="zh-CN" w:bidi="ar"/>
              </w:rPr>
              <w:t>配五孔插座≥3个，其中一个配置USB接口；</w:t>
            </w:r>
          </w:p>
          <w:p w14:paraId="5F2E17CA">
            <w:pPr>
              <w:pStyle w:val="6"/>
              <w:keepNext w:val="0"/>
              <w:keepLines w:val="0"/>
              <w:pageBreakBefore w:val="0"/>
              <w:numPr>
                <w:ilvl w:val="0"/>
                <w:numId w:val="0"/>
              </w:numPr>
              <w:spacing w:after="0" w:line="360" w:lineRule="exact"/>
              <w:ind w:left="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lang w:val="en-US" w:eastAsia="zh-CN"/>
              </w:rPr>
              <w:t>配工作指示灯：1个。</w:t>
            </w:r>
          </w:p>
        </w:tc>
      </w:tr>
      <w:tr w14:paraId="32FD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12E9">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44C7">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C390">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等候区</w:t>
            </w:r>
          </w:p>
        </w:tc>
        <w:tc>
          <w:tcPr>
            <w:tcW w:w="2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E33F">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default" w:asciiTheme="minorEastAsia" w:hAnsiTheme="minorEastAsia" w:eastAsiaTheme="minorEastAsia" w:cstheme="minorEastAsia"/>
                <w:i w:val="0"/>
                <w:iCs w:val="0"/>
                <w:color w:val="auto"/>
                <w:sz w:val="21"/>
                <w:szCs w:val="21"/>
                <w:highlight w:val="none"/>
                <w:lang w:val="en-US" w:eastAsia="zh-CN" w:bidi="ar"/>
              </w:rPr>
              <w:t>1.</w:t>
            </w:r>
            <w:r>
              <w:rPr>
                <w:rFonts w:hint="eastAsia" w:asciiTheme="minorEastAsia" w:hAnsiTheme="minorEastAsia" w:eastAsiaTheme="minorEastAsia" w:cstheme="minorEastAsia"/>
                <w:i w:val="0"/>
                <w:iCs w:val="0"/>
                <w:color w:val="auto"/>
                <w:sz w:val="21"/>
                <w:szCs w:val="21"/>
                <w:highlight w:val="none"/>
                <w:u w:val="none"/>
                <w:lang w:val="en-US" w:eastAsia="zh-CN" w:bidi="ar"/>
              </w:rPr>
              <w:t>等候区工作台：1张；（投标人自行设计）</w:t>
            </w:r>
          </w:p>
          <w:p w14:paraId="5DFA6040">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default" w:asciiTheme="minorEastAsia" w:hAnsiTheme="minorEastAsia" w:eastAsiaTheme="minorEastAsia" w:cstheme="minorEastAsia"/>
                <w:i w:val="0"/>
                <w:iCs w:val="0"/>
                <w:color w:val="auto"/>
                <w:sz w:val="21"/>
                <w:szCs w:val="21"/>
                <w:highlight w:val="none"/>
                <w:lang w:val="en-US" w:eastAsia="zh-CN" w:bidi="ar-SA"/>
              </w:rPr>
              <w:t>2.</w:t>
            </w:r>
            <w:r>
              <w:rPr>
                <w:rFonts w:hint="eastAsia" w:asciiTheme="minorEastAsia" w:hAnsiTheme="minorEastAsia" w:eastAsiaTheme="minorEastAsia" w:cstheme="minorEastAsia"/>
                <w:i w:val="0"/>
                <w:iCs w:val="0"/>
                <w:color w:val="auto"/>
                <w:sz w:val="21"/>
                <w:szCs w:val="21"/>
                <w:highlight w:val="none"/>
                <w:u w:val="none"/>
                <w:lang w:val="en-US" w:eastAsia="zh-CN" w:bidi="ar"/>
              </w:rPr>
              <w:t>工作椅（带靠背）：1个；</w:t>
            </w:r>
          </w:p>
          <w:p w14:paraId="7C3710FC">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default" w:asciiTheme="minorEastAsia" w:hAnsiTheme="minorEastAsia" w:eastAsiaTheme="minorEastAsia" w:cstheme="minorEastAsia"/>
                <w:i w:val="0"/>
                <w:iCs w:val="0"/>
                <w:color w:val="auto"/>
                <w:sz w:val="21"/>
                <w:szCs w:val="21"/>
                <w:highlight w:val="none"/>
                <w:lang w:val="en-US" w:eastAsia="zh-CN" w:bidi="ar-SA"/>
              </w:rPr>
              <w:t>3.</w:t>
            </w:r>
            <w:r>
              <w:rPr>
                <w:rFonts w:hint="eastAsia" w:asciiTheme="minorEastAsia" w:hAnsiTheme="minorEastAsia" w:eastAsiaTheme="minorEastAsia" w:cstheme="minorEastAsia"/>
                <w:i w:val="0"/>
                <w:iCs w:val="0"/>
                <w:color w:val="auto"/>
                <w:sz w:val="21"/>
                <w:szCs w:val="21"/>
                <w:highlight w:val="none"/>
                <w:u w:val="none"/>
              </w:rPr>
              <w:t>配五孔插座≥3个，其中一个配置USB接口；</w:t>
            </w:r>
          </w:p>
          <w:p w14:paraId="085DA1E7">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default" w:asciiTheme="minorEastAsia" w:hAnsiTheme="minorEastAsia" w:eastAsiaTheme="minorEastAsia" w:cstheme="minorEastAsia"/>
                <w:i w:val="0"/>
                <w:iCs w:val="0"/>
                <w:color w:val="auto"/>
                <w:sz w:val="21"/>
                <w:szCs w:val="21"/>
                <w:highlight w:val="none"/>
                <w:lang w:val="en-US" w:eastAsia="zh-CN" w:bidi="ar-SA"/>
              </w:rPr>
              <w:t>4.</w:t>
            </w:r>
            <w:r>
              <w:rPr>
                <w:rFonts w:hint="eastAsia" w:asciiTheme="minorEastAsia" w:hAnsiTheme="minorEastAsia" w:eastAsiaTheme="minorEastAsia" w:cstheme="minorEastAsia"/>
                <w:i w:val="0"/>
                <w:iCs w:val="0"/>
                <w:color w:val="auto"/>
                <w:sz w:val="21"/>
                <w:szCs w:val="21"/>
                <w:highlight w:val="none"/>
                <w:u w:val="none"/>
              </w:rPr>
              <w:t>配工作指示灯：1个。</w:t>
            </w:r>
          </w:p>
        </w:tc>
      </w:tr>
      <w:tr w14:paraId="667D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FB38">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EEB4">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CD479">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lang w:val="en-US" w:eastAsia="zh-CN" w:bidi="ar"/>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医疗车装饰要求</w:t>
            </w:r>
            <w:r>
              <w:rPr>
                <w:rFonts w:hint="eastAsia" w:asciiTheme="minorEastAsia" w:hAnsiTheme="minorEastAsia" w:eastAsiaTheme="minorEastAsia" w:cstheme="minorEastAsia"/>
                <w:b/>
                <w:bCs/>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投标人</w:t>
            </w:r>
            <w:r>
              <w:rPr>
                <w:rFonts w:hint="eastAsia" w:asciiTheme="minorEastAsia" w:hAnsiTheme="minorEastAsia" w:eastAsiaTheme="minorEastAsia" w:cstheme="minorEastAsia"/>
                <w:i w:val="0"/>
                <w:iCs w:val="0"/>
                <w:color w:val="auto"/>
                <w:sz w:val="21"/>
                <w:szCs w:val="21"/>
                <w:highlight w:val="none"/>
                <w:u w:val="none"/>
                <w:lang w:val="en-US" w:eastAsia="zh-CN" w:bidi="ar"/>
              </w:rPr>
              <w:t>须遵循以下原则：满足医疗开展的要求，美观大方，牢固程度高内饰使用材料应具有防霉、防菌、防潮、阻燃、易清洗、易消毒,高强度、抗老化、无异味、无毒、安全性强等优点。车内地面平整，在不影响体检的情况下提高空间的使用率，各功能区布局科学合理，相对独立，尽可能避免相互干扰。</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1.▲铝板采用符合国家标准GB/T 23443-2024《建筑装饰用铝单板》；</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（须提供有效的第三方检测报告，系统上传）</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2.▲家具板(胶合板)采用符合GB/T9846-2015《普通胶合板》、GB18580-2017 室内装饰装修材料人造板及其制造品中甲醛释放限量(E1≤0.124mg/m³)</w:t>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（须提供有效的第三方检测报告，系统上传）</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3.▲所有车内家具颜色为白色，家具板材为复合材料，家具表面为高分子亚克力表层，美观、易清洁、耐腐蚀，边角均为圆角结构，家具外部边缘为铝合金封边。</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（须提供上述要求的承诺函，承诺函格式自拟，加盖投标人公章，上传系统）</w:t>
            </w:r>
          </w:p>
          <w:p w14:paraId="10CEB97D">
            <w:pPr>
              <w:pStyle w:val="3"/>
              <w:keepNext w:val="0"/>
              <w:keepLines w:val="0"/>
              <w:pageBreakBefore w:val="0"/>
              <w:spacing w:line="360" w:lineRule="exact"/>
              <w:ind w:left="0" w:firstLine="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4.车厢内材料需环保、易清洁，具备防菌、防腐功能，符合医疗洁净标准。</w:t>
            </w:r>
          </w:p>
        </w:tc>
      </w:tr>
      <w:tr w14:paraId="2F1E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7D9C">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3E6">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602FE">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供电系统：</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1.配电系统要求：配电箱1个(包含漏电保护器、接地钎)，配电箱要求外接220V市电可支持全车设备、空调、照明、网络正常工作；（体检车设备、空调、照明分路供电）</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2.外接电缆线盘≥50米，电缆型号须满足全车电力供应；</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3.储能系统要求：在无外接电源状态下医疗车可正常工作2小时以上；（提供储能装置/静音发电机）</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4.▲线缆采用符合国家标准GB/T 5023-2008《额定电压450/750V及以下聚氯乙烯绝缘电缆》且有CCC认证标志的线缆；</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（须提供有效的第三方检测报告及认证标志，扫描上传）</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5.</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断路器采用符合国家标准GB/T 10963.1-2020《电气附件 家用及类似场所用过电流保护断路器》。</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（须提供有效的第三方检测报告扫描件上传）</w:t>
            </w:r>
          </w:p>
        </w:tc>
      </w:tr>
      <w:tr w14:paraId="3A2E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A4AB">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A567">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FA334">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lang w:val="en-US" w:eastAsia="zh-CN" w:bidi="ar"/>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照明系统：</w:t>
            </w:r>
          </w:p>
          <w:p w14:paraId="26F120A6">
            <w:pPr>
              <w:pStyle w:val="7"/>
              <w:keepNext w:val="0"/>
              <w:keepLines w:val="0"/>
              <w:pageBreakBefore w:val="0"/>
              <w:spacing w:after="0" w:line="360" w:lineRule="exact"/>
              <w:ind w:left="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1.照明系统满足正常开展工作需要，每个独立空间支持单独控制</w:t>
            </w:r>
          </w:p>
          <w:p w14:paraId="29B9E631">
            <w:pPr>
              <w:pStyle w:val="7"/>
              <w:keepNext w:val="0"/>
              <w:keepLines w:val="0"/>
              <w:pageBreakBefore w:val="0"/>
              <w:spacing w:after="0" w:line="360" w:lineRule="exact"/>
              <w:ind w:left="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2.各功能区域具备</w:t>
            </w:r>
            <w:r>
              <w:rPr>
                <w:rFonts w:hint="eastAsia" w:asciiTheme="minorEastAsia" w:hAnsiTheme="minorEastAsia" w:eastAsiaTheme="minorEastAsia" w:cstheme="minorEastAsia"/>
                <w:i w:val="0"/>
                <w:iCs w:val="0"/>
                <w:color w:val="auto"/>
                <w:sz w:val="21"/>
                <w:szCs w:val="21"/>
                <w:highlight w:val="none"/>
                <w:u w:val="none"/>
                <w:lang w:val="en-US" w:eastAsia="zh-CN" w:bidi="ar"/>
              </w:rPr>
              <w:t>紫外线消毒灯（带定时功能），</w:t>
            </w:r>
            <w:r>
              <w:rPr>
                <w:rFonts w:hint="eastAsia" w:asciiTheme="minorEastAsia" w:hAnsiTheme="minorEastAsia" w:eastAsiaTheme="minorEastAsia" w:cstheme="minorEastAsia"/>
                <w:color w:val="auto"/>
                <w:sz w:val="21"/>
                <w:szCs w:val="21"/>
                <w:highlight w:val="none"/>
                <w:lang w:val="en-US" w:eastAsia="zh-CN"/>
              </w:rPr>
              <w:t>每个独立空间支持单独控制。</w:t>
            </w:r>
          </w:p>
        </w:tc>
      </w:tr>
      <w:tr w14:paraId="55A0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16DD">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2907">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6470">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lang w:val="en-US" w:eastAsia="zh-CN" w:bidi="ar"/>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网络系统：</w:t>
            </w:r>
          </w:p>
          <w:p w14:paraId="22CA5069">
            <w:pPr>
              <w:pStyle w:val="7"/>
              <w:keepNext w:val="0"/>
              <w:keepLines w:val="0"/>
              <w:pageBreakBefore w:val="0"/>
              <w:numPr>
                <w:ilvl w:val="0"/>
                <w:numId w:val="0"/>
              </w:numPr>
              <w:spacing w:after="0" w:line="360" w:lineRule="exact"/>
              <w:ind w:left="0" w:firstLine="0"/>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default" w:asciiTheme="minorEastAsia" w:hAnsiTheme="minorEastAsia" w:eastAsiaTheme="minorEastAsia" w:cstheme="minorEastAsia"/>
                <w:i w:val="0"/>
                <w:iCs w:val="0"/>
                <w:color w:val="auto"/>
                <w:sz w:val="21"/>
                <w:szCs w:val="21"/>
                <w:highlight w:val="none"/>
                <w:lang w:val="en-US" w:eastAsia="zh-CN" w:bidi="ar"/>
              </w:rPr>
              <w:t>1.</w:t>
            </w:r>
            <w:r>
              <w:rPr>
                <w:rFonts w:hint="eastAsia" w:asciiTheme="minorEastAsia" w:hAnsiTheme="minorEastAsia" w:eastAsiaTheme="minorEastAsia" w:cstheme="minorEastAsia"/>
                <w:i w:val="0"/>
                <w:iCs w:val="0"/>
                <w:color w:val="auto"/>
                <w:sz w:val="21"/>
                <w:szCs w:val="21"/>
                <w:highlight w:val="none"/>
                <w:u w:val="none"/>
                <w:lang w:val="en-US" w:eastAsia="zh-CN" w:bidi="ar"/>
              </w:rPr>
              <w:t>配置有线局域网，每个检查工位都配有有线接入网口，实现数据交换。</w:t>
            </w:r>
          </w:p>
          <w:p w14:paraId="7AFEE82E">
            <w:pPr>
              <w:pStyle w:val="7"/>
              <w:keepNext w:val="0"/>
              <w:keepLines w:val="0"/>
              <w:pageBreakBefore w:val="0"/>
              <w:numPr>
                <w:ilvl w:val="0"/>
                <w:numId w:val="0"/>
              </w:numPr>
              <w:spacing w:after="0" w:line="360" w:lineRule="exact"/>
              <w:ind w:left="0" w:firstLine="0"/>
              <w:rPr>
                <w:rFonts w:hint="eastAsia"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rPr>
              <w:t>医疗车须配备稳定可靠的无线网络系统</w:t>
            </w:r>
            <w:r>
              <w:rPr>
                <w:rFonts w:hint="eastAsia" w:asciiTheme="minorEastAsia" w:hAnsiTheme="minorEastAsia" w:eastAsiaTheme="minorEastAsia" w:cstheme="minorEastAsia"/>
                <w:color w:val="auto"/>
                <w:sz w:val="21"/>
                <w:szCs w:val="21"/>
                <w:highlight w:val="none"/>
                <w:lang w:val="en-US" w:eastAsia="zh-CN"/>
              </w:rPr>
              <w:t>，覆盖各个功能区；3.带宽标准：≥500Mbps（实测下行速率），支持同时接入≥20台设备；</w:t>
            </w:r>
          </w:p>
          <w:p w14:paraId="6312ED69">
            <w:pPr>
              <w:pStyle w:val="7"/>
              <w:keepNext w:val="0"/>
              <w:keepLines w:val="0"/>
              <w:pageBreakBefore w:val="0"/>
              <w:numPr>
                <w:ilvl w:val="0"/>
                <w:numId w:val="0"/>
              </w:numPr>
              <w:spacing w:after="0" w:line="360" w:lineRule="exact"/>
              <w:ind w:left="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SA"/>
              </w:rPr>
              <w:t>4</w:t>
            </w:r>
            <w:r>
              <w:rPr>
                <w:rFonts w:hint="default" w:asciiTheme="minorEastAsia" w:hAnsiTheme="minorEastAsia" w:eastAsiaTheme="minorEastAsia" w:cstheme="minorEastAsia"/>
                <w:color w:val="auto"/>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lang w:val="en-US" w:eastAsia="zh-CN"/>
              </w:rPr>
              <w:t>网络类型：双频（2.4GHz+5GHz）Wi-Fi 6（802.11ax）协议；</w:t>
            </w:r>
          </w:p>
          <w:p w14:paraId="1756DA92">
            <w:pPr>
              <w:pStyle w:val="7"/>
              <w:keepNext w:val="0"/>
              <w:keepLines w:val="0"/>
              <w:pageBreakBefore w:val="0"/>
              <w:numPr>
                <w:ilvl w:val="0"/>
                <w:numId w:val="0"/>
              </w:numPr>
              <w:spacing w:after="0" w:line="360" w:lineRule="exact"/>
              <w:ind w:left="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SA"/>
              </w:rPr>
              <w:t>5</w:t>
            </w:r>
            <w:r>
              <w:rPr>
                <w:rFonts w:hint="default" w:asciiTheme="minorEastAsia" w:hAnsiTheme="minorEastAsia" w:eastAsiaTheme="minorEastAsia" w:cstheme="minorEastAsia"/>
                <w:color w:val="auto"/>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lang w:val="en-US" w:eastAsia="zh-CN"/>
              </w:rPr>
              <w:t>安全防护：支持WPA3加密协议，配备企业级防火墙及入侵检测系统；</w:t>
            </w:r>
          </w:p>
          <w:p w14:paraId="27E4F725">
            <w:pPr>
              <w:pStyle w:val="7"/>
              <w:keepNext w:val="0"/>
              <w:keepLines w:val="0"/>
              <w:pageBreakBefore w:val="0"/>
              <w:numPr>
                <w:ilvl w:val="0"/>
                <w:numId w:val="0"/>
              </w:numPr>
              <w:spacing w:after="0" w:line="360" w:lineRule="exact"/>
              <w:ind w:left="0" w:firstLine="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SA"/>
              </w:rPr>
              <w:t>6</w:t>
            </w:r>
            <w:r>
              <w:rPr>
                <w:rFonts w:hint="default" w:asciiTheme="minorEastAsia" w:hAnsiTheme="minorEastAsia" w:eastAsiaTheme="minorEastAsia" w:cstheme="minorEastAsia"/>
                <w:color w:val="auto"/>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lang w:val="en-US" w:eastAsia="zh-CN"/>
              </w:rPr>
              <w:t>备用方案：内置4G/5G全网通模块，支持SIM卡热切换及APN专线接入；</w:t>
            </w:r>
          </w:p>
        </w:tc>
      </w:tr>
      <w:tr w14:paraId="77AC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8C7E">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2CD3">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7CB2">
            <w:pPr>
              <w:keepNext w:val="0"/>
              <w:keepLines w:val="0"/>
              <w:pageBreakBefore w:val="0"/>
              <w:widowControl/>
              <w:suppressLineNumbers w:val="0"/>
              <w:spacing w:line="360" w:lineRule="exact"/>
              <w:jc w:val="left"/>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驻车冷暖壁挂变频空调：</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1.数量：3部；</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2.功率：1.5P；</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（提供检测报告或产品说明书等相关证明材料）</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3.能效等级：二级及以上能耗；</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4.制冷量（W)≥：3500</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5.制冷输入功率（W)≤：930</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6.制热量（W)≥：4600</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7.电辅热输入功率（W)≥：1000</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8.能效等级：变频二级及以上</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9.电源：220V/50HZ</w:t>
            </w:r>
          </w:p>
        </w:tc>
      </w:tr>
      <w:tr w14:paraId="58A7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9476">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9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3F8A">
            <w:pPr>
              <w:keepNext w:val="0"/>
              <w:keepLines w:val="0"/>
              <w:pageBreakBefore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D7A0">
            <w:pPr>
              <w:keepNext w:val="0"/>
              <w:keepLines w:val="0"/>
              <w:pageBreakBefore w:val="0"/>
              <w:widowControl/>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b/>
                <w:bCs/>
                <w:i w:val="0"/>
                <w:iCs w:val="0"/>
                <w:color w:val="auto"/>
                <w:sz w:val="21"/>
                <w:szCs w:val="21"/>
                <w:highlight w:val="none"/>
                <w:u w:val="none"/>
                <w:lang w:val="en-US" w:eastAsia="zh-CN" w:bidi="ar"/>
              </w:rPr>
              <w:t>其他配套设施：</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1.车内设备具备防震、固定装置，确保车辆行驶中的稳定性；2.具备驻车支撑装置1套，避免受检者上下车身摇晃；</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3.</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整车定制车帘1套，车帘为隐藏式下拉式仿动车窗帘，颜色淡蓝色；</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（须提供安装在医疗车上实拍彩色照片或提供上述要求的承诺函，承诺函格式自拟，加盖投标人公章，上传系统）</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3.4路车内探头+500G硬盘储存设备；</w:t>
            </w:r>
          </w:p>
          <w:p w14:paraId="416AF9AC">
            <w:pPr>
              <w:pStyle w:val="3"/>
              <w:keepNext w:val="0"/>
              <w:keepLines w:val="0"/>
              <w:pageBreakBefore w:val="0"/>
              <w:spacing w:line="360" w:lineRule="exact"/>
              <w:ind w:left="0" w:firstLine="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i w:val="0"/>
                <w:iCs w:val="0"/>
                <w:color w:val="auto"/>
                <w:sz w:val="21"/>
                <w:szCs w:val="21"/>
                <w:highlight w:val="none"/>
                <w:u w:val="none"/>
                <w:lang w:val="en-US" w:eastAsia="zh-CN" w:bidi="ar"/>
              </w:rPr>
              <w:t>4.全车具备烟雾报警器系统和灭火装置。</w:t>
            </w:r>
          </w:p>
        </w:tc>
      </w:tr>
      <w:tr w14:paraId="793A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DC83">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7119F">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X射线骨密度仪防护配套设施</w:t>
            </w: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3C16B">
            <w:pPr>
              <w:keepNext w:val="0"/>
              <w:keepLines w:val="0"/>
              <w:pageBreakBefore w:val="0"/>
              <w:widowControl/>
              <w:numPr>
                <w:ilvl w:val="0"/>
                <w:numId w:val="0"/>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骨密度仪配套防护措施：</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（注：需在车内预留骨密度仪放置尺寸。骨密度仪在投标人中标后寄到中标人指定地点，中标人协助安装。）</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1.双能X射线骨密度仪一台，尺寸：262cm（长）×109cm（宽）×128cm（高）</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骨密度仪重量：272kg，骨密度仪工作时功率：450w；</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2.</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防护设施：四周铅板防护≥1.0mm铅当量，底部防护≥1.0mm铅当量，顶部防护≥1.0mm铅当量，电动铅门2扇，操作医生一侧铅门上配置铅玻璃1块（长×宽×厚：400mm×600mm×18mm，±20mm），铅玻璃厚度≥1.0mm铅当量，对讲机一套，配备监控系统1套，监控显示器嵌入铅房墙体内，安全、美观；</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（提供上述要求的承诺函，承诺函格式自拟，扫描上传）</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3.两扇电动铅门只通过一个控制器和一套运动控制软件控制铅门开关。</w:t>
            </w:r>
          </w:p>
          <w:p w14:paraId="14E36287">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b/>
                <w:bCs/>
                <w:i w:val="0"/>
                <w:iCs w:val="0"/>
                <w:color w:val="auto"/>
                <w:sz w:val="21"/>
                <w:szCs w:val="21"/>
                <w:highlight w:val="none"/>
                <w:u w:val="none"/>
                <w:lang w:val="en-US" w:eastAsia="zh-CN" w:bidi="ar"/>
              </w:rPr>
            </w:pPr>
            <w:r>
              <w:rPr>
                <w:rFonts w:hint="default" w:asciiTheme="minorEastAsia" w:hAnsiTheme="minorEastAsia" w:eastAsiaTheme="minorEastAsia" w:cstheme="minorEastAsia"/>
                <w:b/>
                <w:bCs/>
                <w:i w:val="0"/>
                <w:iCs w:val="0"/>
                <w:color w:val="auto"/>
                <w:sz w:val="21"/>
                <w:szCs w:val="21"/>
                <w:highlight w:val="none"/>
                <w:lang w:val="en-US" w:eastAsia="zh-CN" w:bidi="ar"/>
              </w:rPr>
              <w:t>5.</w:t>
            </w:r>
            <w:r>
              <w:rPr>
                <w:rFonts w:hint="eastAsia" w:asciiTheme="minorEastAsia" w:hAnsiTheme="minorEastAsia" w:eastAsiaTheme="minorEastAsia" w:cstheme="minorEastAsia"/>
                <w:i w:val="0"/>
                <w:iCs w:val="0"/>
                <w:color w:val="auto"/>
                <w:sz w:val="21"/>
                <w:szCs w:val="21"/>
                <w:highlight w:val="none"/>
                <w:u w:val="none"/>
                <w:lang w:val="en-US" w:eastAsia="zh-CN" w:bidi="ar"/>
              </w:rPr>
              <w:t>防护标准：X线防护水平符合GBZ 130-2020《放射诊断放射防护要求》；</w:t>
            </w:r>
            <w:r>
              <w:rPr>
                <w:rFonts w:hint="eastAsia" w:asciiTheme="minorEastAsia" w:hAnsiTheme="minorEastAsia" w:eastAsiaTheme="minorEastAsia" w:cstheme="minorEastAsia"/>
                <w:i w:val="0"/>
                <w:iCs w:val="0"/>
                <w:color w:val="auto"/>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sz w:val="21"/>
                <w:szCs w:val="21"/>
                <w:highlight w:val="none"/>
                <w:u w:val="none"/>
                <w:lang w:val="en-US" w:eastAsia="zh-CN" w:bidi="ar"/>
              </w:rPr>
              <w:t>5.</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sz w:val="21"/>
                <w:szCs w:val="21"/>
                <w:highlight w:val="none"/>
                <w:u w:val="none"/>
                <w:lang w:val="en-US" w:eastAsia="zh-CN" w:bidi="ar"/>
              </w:rPr>
              <w:t>电动铅门具备运动曲线控制软件，软件智能控制铅门开关，可以实现铅门快速开关，铅门运动到末端时，软件自动控制电机柔性降速，既能保证开关门的效率，又能解决老式铅门因无运动控制软件，导致经常性撞击引起的高发故障。</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（提供上述要求的承诺函，承诺函格式自拟，加盖投标人公章，上传系统）</w:t>
            </w:r>
          </w:p>
          <w:p w14:paraId="2F7DD670">
            <w:pPr>
              <w:pStyle w:val="3"/>
              <w:numPr>
                <w:ilvl w:val="0"/>
                <w:numId w:val="0"/>
              </w:numPr>
              <w:ind w:left="0" w:firstLine="0"/>
              <w:rPr>
                <w:rFonts w:hint="eastAsia"/>
                <w:color w:val="auto"/>
                <w:highlight w:val="none"/>
              </w:rPr>
            </w:pPr>
            <w:r>
              <w:rPr>
                <w:rFonts w:hint="default" w:asciiTheme="minorEastAsia" w:hAnsiTheme="minorEastAsia" w:eastAsiaTheme="minorEastAsia" w:cstheme="minorEastAsia"/>
                <w:color w:val="auto"/>
                <w:sz w:val="21"/>
                <w:szCs w:val="21"/>
                <w:highlight w:val="none"/>
                <w:lang w:val="en-US" w:eastAsia="zh-CN" w:bidi="ar-SA"/>
              </w:rPr>
              <w:t>6.</w:t>
            </w:r>
            <w:r>
              <w:rPr>
                <w:rFonts w:hint="eastAsia" w:asciiTheme="minorEastAsia" w:hAnsiTheme="minorEastAsia" w:eastAsiaTheme="minorEastAsia" w:cstheme="minorEastAsia"/>
                <w:b/>
                <w:bCs/>
                <w:i w:val="0"/>
                <w:iCs w:val="0"/>
                <w:color w:val="auto"/>
                <w:sz w:val="21"/>
                <w:szCs w:val="21"/>
                <w:highlight w:val="none"/>
                <w:u w:val="none"/>
                <w:lang w:val="en-US" w:eastAsia="zh-CN" w:bidi="ar"/>
              </w:rPr>
              <w:t>X射线骨密度检查区</w:t>
            </w:r>
            <w:r>
              <w:rPr>
                <w:rFonts w:hint="eastAsia" w:ascii="宋体" w:hAnsi="宋体" w:eastAsia="宋体" w:cs="宋体"/>
                <w:b/>
                <w:bCs w:val="0"/>
                <w:color w:val="auto"/>
                <w:sz w:val="21"/>
                <w:szCs w:val="21"/>
                <w:highlight w:val="none"/>
                <w:shd w:val="clear" w:color="auto" w:fill="auto"/>
                <w:lang w:val="en-US" w:eastAsia="zh-CN" w:bidi="ar-SA"/>
              </w:rPr>
              <w:t>消毒机一台</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含质保期内滤芯更换</w:t>
            </w:r>
            <w:r>
              <w:rPr>
                <w:rFonts w:hint="eastAsia" w:ascii="宋体" w:hAnsi="宋体" w:eastAsia="宋体" w:cs="宋体"/>
                <w:color w:val="auto"/>
                <w:highlight w:val="none"/>
                <w:shd w:val="clear" w:color="auto" w:fill="auto"/>
                <w:lang w:eastAsia="zh-CN"/>
              </w:rPr>
              <w:t>）</w:t>
            </w:r>
          </w:p>
          <w:p w14:paraId="7F3814C2">
            <w:pPr>
              <w:pStyle w:val="3"/>
              <w:numPr>
                <w:ilvl w:val="1"/>
                <w:numId w:val="0"/>
              </w:numPr>
              <w:ind w:left="0" w:firstLine="0"/>
              <w:rPr>
                <w:rFonts w:hint="eastAsia" w:ascii="宋体" w:hAnsi="宋体" w:eastAsia="宋体" w:cs="宋体"/>
                <w:bCs/>
                <w:color w:val="auto"/>
                <w:sz w:val="21"/>
                <w:szCs w:val="21"/>
                <w:highlight w:val="none"/>
                <w:shd w:val="clear" w:color="auto" w:fill="auto"/>
                <w:lang w:val="en-US" w:eastAsia="zh-CN" w:bidi="ar-SA"/>
              </w:rPr>
            </w:pPr>
            <w:r>
              <w:rPr>
                <w:rFonts w:hint="default" w:ascii="宋体" w:hAnsi="宋体" w:eastAsia="宋体" w:cs="宋体"/>
                <w:bCs/>
                <w:color w:val="auto"/>
                <w:sz w:val="21"/>
                <w:szCs w:val="21"/>
                <w:highlight w:val="none"/>
                <w:shd w:val="clear" w:color="auto" w:fill="auto"/>
                <w:lang w:val="en-US" w:eastAsia="zh-CN" w:bidi="ar-SA"/>
              </w:rPr>
              <w:t>6.1</w:t>
            </w:r>
            <w:r>
              <w:rPr>
                <w:rFonts w:hint="eastAsia" w:ascii="宋体" w:hAnsi="宋体" w:eastAsia="宋体" w:cs="宋体"/>
                <w:bCs/>
                <w:color w:val="auto"/>
                <w:sz w:val="21"/>
                <w:szCs w:val="21"/>
                <w:highlight w:val="none"/>
                <w:shd w:val="clear" w:color="auto" w:fill="auto"/>
                <w:lang w:val="en-US" w:eastAsia="zh-CN" w:bidi="ar-SA"/>
              </w:rPr>
              <w:t>功能：可以对医疗舱内进行空气消毒，设备表面消毒；消杀病毒细菌，分解 TVOC</w:t>
            </w:r>
          </w:p>
          <w:p w14:paraId="0C28F6B1">
            <w:pPr>
              <w:pStyle w:val="7"/>
              <w:spacing w:after="0" w:line="360" w:lineRule="auto"/>
              <w:ind w:left="0" w:firstLine="0"/>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bidi="ar-SA"/>
              </w:rPr>
              <w:t>6.2</w:t>
            </w:r>
            <w:r>
              <w:rPr>
                <w:rFonts w:hint="eastAsia" w:ascii="宋体" w:hAnsi="宋体" w:eastAsia="宋体" w:cs="宋体"/>
                <w:bCs/>
                <w:color w:val="auto"/>
                <w:sz w:val="21"/>
                <w:szCs w:val="21"/>
                <w:highlight w:val="none"/>
                <w:shd w:val="clear" w:color="auto" w:fill="auto"/>
                <w:lang w:val="en-US" w:eastAsia="zh-CN" w:bidi="ar-SA"/>
              </w:rPr>
              <w:t>消毒机具备多种消毒能力</w:t>
            </w:r>
          </w:p>
          <w:p w14:paraId="2DBCBBA9">
            <w:pPr>
              <w:pStyle w:val="4"/>
              <w:ind w:firstLine="340"/>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eastAsia="宋体" w:cs="宋体"/>
                <w:bCs/>
                <w:color w:val="auto"/>
                <w:sz w:val="21"/>
                <w:szCs w:val="21"/>
                <w:highlight w:val="none"/>
                <w:shd w:val="clear" w:color="auto" w:fill="auto"/>
                <w:lang w:val="en-US" w:eastAsia="zh-CN" w:bidi="ar-SA"/>
              </w:rPr>
              <w:t>▲①检测报告应内容应包含空气中细菌消毒报告</w:t>
            </w:r>
            <w:r>
              <w:rPr>
                <w:rFonts w:hint="eastAsia" w:ascii="宋体" w:hAnsi="宋体" w:eastAsia="宋体" w:cs="宋体"/>
                <w:b/>
                <w:bCs w:val="0"/>
                <w:color w:val="auto"/>
                <w:sz w:val="21"/>
                <w:szCs w:val="21"/>
                <w:highlight w:val="none"/>
                <w:shd w:val="clear" w:color="auto" w:fill="auto"/>
              </w:rPr>
              <w:t>（须提供</w:t>
            </w:r>
            <w:r>
              <w:rPr>
                <w:rFonts w:hint="eastAsia" w:ascii="宋体" w:hAnsi="宋体" w:eastAsia="宋体" w:cs="宋体"/>
                <w:b/>
                <w:bCs w:val="0"/>
                <w:color w:val="auto"/>
                <w:sz w:val="21"/>
                <w:szCs w:val="21"/>
                <w:highlight w:val="none"/>
                <w:shd w:val="clear" w:color="auto" w:fill="auto"/>
                <w:lang w:val="en-US" w:eastAsia="zh-CN"/>
              </w:rPr>
              <w:t>有效的第三方</w:t>
            </w:r>
            <w:r>
              <w:rPr>
                <w:rFonts w:hint="eastAsia" w:ascii="宋体" w:hAnsi="宋体" w:eastAsia="宋体" w:cs="宋体"/>
                <w:b/>
                <w:bCs w:val="0"/>
                <w:color w:val="auto"/>
                <w:sz w:val="21"/>
                <w:szCs w:val="21"/>
                <w:highlight w:val="none"/>
                <w:shd w:val="clear" w:color="auto" w:fill="auto"/>
              </w:rPr>
              <w:t>检测报告</w:t>
            </w:r>
            <w:r>
              <w:rPr>
                <w:rFonts w:hint="eastAsia" w:ascii="宋体" w:hAnsi="宋体" w:eastAsia="宋体" w:cs="宋体"/>
                <w:b/>
                <w:bCs w:val="0"/>
                <w:color w:val="auto"/>
                <w:sz w:val="21"/>
                <w:szCs w:val="21"/>
                <w:highlight w:val="none"/>
                <w:shd w:val="clear" w:color="auto" w:fill="auto"/>
                <w:lang w:val="en-US" w:eastAsia="zh-CN"/>
              </w:rPr>
              <w:t>扫描件上传</w:t>
            </w:r>
            <w:r>
              <w:rPr>
                <w:rFonts w:hint="eastAsia" w:ascii="宋体" w:hAnsi="宋体" w:eastAsia="宋体" w:cs="宋体"/>
                <w:b/>
                <w:bCs w:val="0"/>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bidi="ar-SA"/>
              </w:rPr>
              <w:t>；</w:t>
            </w:r>
          </w:p>
          <w:p w14:paraId="2217E15F">
            <w:pPr>
              <w:pStyle w:val="4"/>
              <w:ind w:firstLine="340"/>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eastAsia="宋体" w:cs="宋体"/>
                <w:bCs/>
                <w:color w:val="auto"/>
                <w:sz w:val="21"/>
                <w:szCs w:val="21"/>
                <w:highlight w:val="none"/>
                <w:shd w:val="clear" w:color="auto" w:fill="auto"/>
                <w:lang w:val="en-US" w:eastAsia="zh-CN" w:bidi="ar-SA"/>
              </w:rPr>
              <w:t>▲②空气中病毒消毒报告</w:t>
            </w:r>
            <w:r>
              <w:rPr>
                <w:rFonts w:hint="eastAsia" w:ascii="宋体" w:hAnsi="宋体" w:eastAsia="宋体" w:cs="宋体"/>
                <w:b/>
                <w:bCs w:val="0"/>
                <w:color w:val="auto"/>
                <w:sz w:val="21"/>
                <w:szCs w:val="21"/>
                <w:highlight w:val="none"/>
                <w:shd w:val="clear" w:color="auto" w:fill="auto"/>
              </w:rPr>
              <w:t>（须提供</w:t>
            </w:r>
            <w:r>
              <w:rPr>
                <w:rFonts w:hint="eastAsia" w:ascii="宋体" w:hAnsi="宋体" w:eastAsia="宋体" w:cs="宋体"/>
                <w:b/>
                <w:bCs w:val="0"/>
                <w:color w:val="auto"/>
                <w:sz w:val="21"/>
                <w:szCs w:val="21"/>
                <w:highlight w:val="none"/>
                <w:shd w:val="clear" w:color="auto" w:fill="auto"/>
                <w:lang w:val="en-US" w:eastAsia="zh-CN"/>
              </w:rPr>
              <w:t>有效的第三方</w:t>
            </w:r>
            <w:r>
              <w:rPr>
                <w:rFonts w:hint="eastAsia" w:ascii="宋体" w:hAnsi="宋体" w:eastAsia="宋体" w:cs="宋体"/>
                <w:b/>
                <w:bCs w:val="0"/>
                <w:color w:val="auto"/>
                <w:sz w:val="21"/>
                <w:szCs w:val="21"/>
                <w:highlight w:val="none"/>
                <w:shd w:val="clear" w:color="auto" w:fill="auto"/>
              </w:rPr>
              <w:t>检测报告</w:t>
            </w:r>
            <w:r>
              <w:rPr>
                <w:rFonts w:hint="eastAsia" w:ascii="宋体" w:hAnsi="宋体" w:eastAsia="宋体" w:cs="宋体"/>
                <w:b/>
                <w:bCs w:val="0"/>
                <w:color w:val="auto"/>
                <w:sz w:val="21"/>
                <w:szCs w:val="21"/>
                <w:highlight w:val="none"/>
                <w:shd w:val="clear" w:color="auto" w:fill="auto"/>
                <w:lang w:val="en-US" w:eastAsia="zh-CN"/>
              </w:rPr>
              <w:t>扫描件上传</w:t>
            </w:r>
            <w:r>
              <w:rPr>
                <w:rFonts w:hint="eastAsia" w:ascii="宋体" w:hAnsi="宋体" w:eastAsia="宋体" w:cs="宋体"/>
                <w:b/>
                <w:bCs w:val="0"/>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bidi="ar-SA"/>
              </w:rPr>
              <w:t>；</w:t>
            </w:r>
          </w:p>
          <w:p w14:paraId="59FD05F0">
            <w:pPr>
              <w:pStyle w:val="4"/>
              <w:ind w:firstLine="340"/>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eastAsia="宋体" w:cs="宋体"/>
                <w:bCs/>
                <w:color w:val="auto"/>
                <w:sz w:val="21"/>
                <w:szCs w:val="21"/>
                <w:highlight w:val="none"/>
                <w:shd w:val="clear" w:color="auto" w:fill="auto"/>
                <w:lang w:val="en-US" w:eastAsia="zh-CN" w:bidi="ar-SA"/>
              </w:rPr>
              <w:t>▲③物体表面消毒报告</w:t>
            </w:r>
            <w:r>
              <w:rPr>
                <w:rFonts w:hint="eastAsia" w:ascii="宋体" w:hAnsi="宋体" w:eastAsia="宋体" w:cs="宋体"/>
                <w:b/>
                <w:bCs w:val="0"/>
                <w:color w:val="auto"/>
                <w:sz w:val="21"/>
                <w:szCs w:val="21"/>
                <w:highlight w:val="none"/>
                <w:shd w:val="clear" w:color="auto" w:fill="auto"/>
              </w:rPr>
              <w:t>（须提供</w:t>
            </w:r>
            <w:r>
              <w:rPr>
                <w:rFonts w:hint="eastAsia" w:ascii="宋体" w:hAnsi="宋体" w:eastAsia="宋体" w:cs="宋体"/>
                <w:b/>
                <w:bCs w:val="0"/>
                <w:color w:val="auto"/>
                <w:sz w:val="21"/>
                <w:szCs w:val="21"/>
                <w:highlight w:val="none"/>
                <w:shd w:val="clear" w:color="auto" w:fill="auto"/>
                <w:lang w:val="en-US" w:eastAsia="zh-CN"/>
              </w:rPr>
              <w:t>有效的第三方</w:t>
            </w:r>
            <w:r>
              <w:rPr>
                <w:rFonts w:hint="eastAsia" w:ascii="宋体" w:hAnsi="宋体" w:eastAsia="宋体" w:cs="宋体"/>
                <w:b/>
                <w:bCs w:val="0"/>
                <w:color w:val="auto"/>
                <w:sz w:val="21"/>
                <w:szCs w:val="21"/>
                <w:highlight w:val="none"/>
                <w:shd w:val="clear" w:color="auto" w:fill="auto"/>
              </w:rPr>
              <w:t>检测报告</w:t>
            </w:r>
            <w:r>
              <w:rPr>
                <w:rFonts w:hint="eastAsia" w:ascii="宋体" w:hAnsi="宋体" w:eastAsia="宋体" w:cs="宋体"/>
                <w:b/>
                <w:bCs w:val="0"/>
                <w:color w:val="auto"/>
                <w:sz w:val="21"/>
                <w:szCs w:val="21"/>
                <w:highlight w:val="none"/>
                <w:shd w:val="clear" w:color="auto" w:fill="auto"/>
                <w:lang w:val="en-US" w:eastAsia="zh-CN"/>
              </w:rPr>
              <w:t>扫描件上传</w:t>
            </w:r>
            <w:r>
              <w:rPr>
                <w:rFonts w:hint="eastAsia" w:ascii="宋体" w:hAnsi="宋体" w:eastAsia="宋体" w:cs="宋体"/>
                <w:b/>
                <w:bCs w:val="0"/>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bidi="ar-SA"/>
              </w:rPr>
              <w:t>；</w:t>
            </w:r>
          </w:p>
          <w:p w14:paraId="3836AC05">
            <w:pPr>
              <w:pStyle w:val="3"/>
              <w:numPr>
                <w:ilvl w:val="1"/>
                <w:numId w:val="0"/>
              </w:numPr>
              <w:ind w:left="0" w:firstLine="420"/>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eastAsia="宋体" w:cs="宋体"/>
                <w:bCs/>
                <w:color w:val="auto"/>
                <w:sz w:val="21"/>
                <w:szCs w:val="21"/>
                <w:highlight w:val="none"/>
                <w:shd w:val="clear" w:color="auto" w:fill="auto"/>
                <w:lang w:val="en-US" w:eastAsia="zh-CN" w:bidi="ar-SA"/>
              </w:rPr>
              <w:t>▲④VOC 降解报告</w:t>
            </w:r>
            <w:r>
              <w:rPr>
                <w:rFonts w:hint="eastAsia" w:ascii="宋体" w:hAnsi="宋体" w:eastAsia="宋体" w:cs="宋体"/>
                <w:b/>
                <w:bCs w:val="0"/>
                <w:color w:val="auto"/>
                <w:sz w:val="21"/>
                <w:szCs w:val="21"/>
                <w:highlight w:val="none"/>
                <w:shd w:val="clear" w:color="auto" w:fill="auto"/>
              </w:rPr>
              <w:t>（须提供</w:t>
            </w:r>
            <w:r>
              <w:rPr>
                <w:rFonts w:hint="eastAsia" w:ascii="宋体" w:hAnsi="宋体" w:eastAsia="宋体" w:cs="宋体"/>
                <w:b/>
                <w:bCs w:val="0"/>
                <w:color w:val="auto"/>
                <w:sz w:val="21"/>
                <w:szCs w:val="21"/>
                <w:highlight w:val="none"/>
                <w:shd w:val="clear" w:color="auto" w:fill="auto"/>
                <w:lang w:val="en-US" w:eastAsia="zh-CN"/>
              </w:rPr>
              <w:t>有效的第三方</w:t>
            </w:r>
            <w:r>
              <w:rPr>
                <w:rFonts w:hint="eastAsia" w:ascii="宋体" w:hAnsi="宋体" w:eastAsia="宋体" w:cs="宋体"/>
                <w:b/>
                <w:bCs w:val="0"/>
                <w:color w:val="auto"/>
                <w:sz w:val="21"/>
                <w:szCs w:val="21"/>
                <w:highlight w:val="none"/>
                <w:shd w:val="clear" w:color="auto" w:fill="auto"/>
              </w:rPr>
              <w:t>检测报告</w:t>
            </w:r>
            <w:r>
              <w:rPr>
                <w:rFonts w:hint="eastAsia" w:ascii="宋体" w:hAnsi="宋体" w:eastAsia="宋体" w:cs="宋体"/>
                <w:b/>
                <w:bCs w:val="0"/>
                <w:color w:val="auto"/>
                <w:sz w:val="21"/>
                <w:szCs w:val="21"/>
                <w:highlight w:val="none"/>
                <w:shd w:val="clear" w:color="auto" w:fill="auto"/>
                <w:lang w:val="en-US" w:eastAsia="zh-CN"/>
              </w:rPr>
              <w:t>扫描件上传</w:t>
            </w:r>
            <w:r>
              <w:rPr>
                <w:rFonts w:hint="eastAsia" w:ascii="宋体" w:hAnsi="宋体" w:eastAsia="宋体" w:cs="宋体"/>
                <w:b/>
                <w:bCs w:val="0"/>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bidi="ar-SA"/>
              </w:rPr>
              <w:t>。</w:t>
            </w:r>
          </w:p>
          <w:p w14:paraId="20CCE8B5">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6.3 </w:t>
            </w:r>
            <w:r>
              <w:rPr>
                <w:rFonts w:hint="eastAsia" w:ascii="宋体" w:hAnsi="宋体" w:eastAsia="宋体" w:cs="宋体"/>
                <w:bCs/>
                <w:color w:val="auto"/>
                <w:sz w:val="21"/>
                <w:szCs w:val="21"/>
                <w:highlight w:val="none"/>
                <w:shd w:val="clear" w:color="auto" w:fill="auto"/>
                <w:lang w:val="en-US" w:eastAsia="zh-CN" w:bidi="ar-SA"/>
              </w:rPr>
              <w:t>颜色：白色与车内顶颜色一致，美观大气；</w:t>
            </w:r>
          </w:p>
          <w:p w14:paraId="6B602E69">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6.4 </w:t>
            </w:r>
            <w:r>
              <w:rPr>
                <w:rFonts w:hint="eastAsia" w:ascii="宋体" w:hAnsi="宋体" w:eastAsia="宋体" w:cs="宋体"/>
                <w:bCs/>
                <w:color w:val="auto"/>
                <w:sz w:val="21"/>
                <w:szCs w:val="21"/>
                <w:highlight w:val="none"/>
                <w:shd w:val="clear" w:color="auto" w:fill="auto"/>
                <w:lang w:val="en-US" w:eastAsia="zh-CN" w:bidi="ar-SA"/>
              </w:rPr>
              <w:t>循环风：中部进风，两侧出风；风量：≥19m³/h，内置双风扇；</w:t>
            </w:r>
          </w:p>
          <w:p w14:paraId="040F212D">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eastAsia="宋体" w:cs="宋体"/>
                <w:bCs/>
                <w:color w:val="auto"/>
                <w:sz w:val="21"/>
                <w:szCs w:val="21"/>
                <w:highlight w:val="none"/>
                <w:shd w:val="clear" w:color="auto" w:fill="auto"/>
                <w:lang w:val="en-US" w:eastAsia="zh-CN" w:bidi="ar-SA"/>
              </w:rPr>
              <w:t xml:space="preserve">6.5 </w:t>
            </w:r>
            <w:r>
              <w:rPr>
                <w:rFonts w:hint="eastAsia" w:ascii="宋体" w:hAnsi="宋体" w:eastAsia="宋体" w:cs="宋体"/>
                <w:color w:val="auto"/>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bidi="ar-SA"/>
              </w:rPr>
              <w:t>安装方式：吸顶式安装，节省空间</w:t>
            </w:r>
            <w:r>
              <w:rPr>
                <w:rFonts w:hint="eastAsia" w:ascii="宋体" w:hAnsi="宋体" w:eastAsia="宋体" w:cs="宋体"/>
                <w:b/>
                <w:bCs w:val="0"/>
                <w:color w:val="auto"/>
                <w:sz w:val="21"/>
                <w:szCs w:val="21"/>
                <w:highlight w:val="none"/>
                <w:shd w:val="clear" w:color="auto" w:fill="auto"/>
                <w:lang w:val="en-US" w:eastAsia="zh-CN" w:bidi="ar-SA"/>
              </w:rPr>
              <w:t>（提供上述要求的承诺函，承诺函格式自拟，扫描上传）</w:t>
            </w:r>
            <w:r>
              <w:rPr>
                <w:rFonts w:hint="eastAsia" w:ascii="宋体" w:hAnsi="宋体" w:eastAsia="宋体" w:cs="宋体"/>
                <w:bCs/>
                <w:color w:val="auto"/>
                <w:sz w:val="21"/>
                <w:szCs w:val="21"/>
                <w:highlight w:val="none"/>
                <w:shd w:val="clear" w:color="auto" w:fill="auto"/>
                <w:lang w:val="en-US" w:eastAsia="zh-CN" w:bidi="ar-SA"/>
              </w:rPr>
              <w:t>；</w:t>
            </w:r>
          </w:p>
          <w:p w14:paraId="442E576D">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6.6 </w:t>
            </w:r>
            <w:r>
              <w:rPr>
                <w:rFonts w:hint="eastAsia" w:ascii="宋体" w:hAnsi="宋体" w:eastAsia="宋体" w:cs="宋体"/>
                <w:bCs/>
                <w:color w:val="auto"/>
                <w:sz w:val="21"/>
                <w:szCs w:val="21"/>
                <w:highlight w:val="none"/>
                <w:shd w:val="clear" w:color="auto" w:fill="auto"/>
                <w:lang w:val="en-US" w:eastAsia="zh-CN" w:bidi="ar-SA"/>
              </w:rPr>
              <w:t>电源电压：220V 50Hz；</w:t>
            </w:r>
          </w:p>
          <w:p w14:paraId="58248FA5">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6.7 </w:t>
            </w:r>
            <w:r>
              <w:rPr>
                <w:rFonts w:hint="eastAsia" w:ascii="宋体" w:hAnsi="宋体" w:eastAsia="宋体" w:cs="宋体"/>
                <w:bCs/>
                <w:color w:val="auto"/>
                <w:sz w:val="21"/>
                <w:szCs w:val="21"/>
                <w:highlight w:val="none"/>
                <w:shd w:val="clear" w:color="auto" w:fill="auto"/>
                <w:lang w:val="en-US" w:eastAsia="zh-CN" w:bidi="ar-SA"/>
              </w:rPr>
              <w:t>功率≥10W；</w:t>
            </w:r>
          </w:p>
          <w:p w14:paraId="29518AA6">
            <w:pPr>
              <w:pStyle w:val="3"/>
              <w:numPr>
                <w:ilvl w:val="1"/>
                <w:numId w:val="0"/>
              </w:numPr>
              <w:rPr>
                <w:rFonts w:hint="eastAsia" w:ascii="宋体" w:hAnsi="宋体" w:eastAsia="宋体" w:cs="宋体"/>
                <w:b/>
                <w:bCs w:val="0"/>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6.8 </w:t>
            </w:r>
            <w:r>
              <w:rPr>
                <w:rFonts w:hint="eastAsia" w:ascii="宋体" w:hAnsi="宋体" w:eastAsia="宋体" w:cs="宋体"/>
                <w:color w:val="auto"/>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bidi="ar-SA"/>
              </w:rPr>
              <w:t>体积小巧，产品外形：直径≤250mm，厚度≤50mm；</w:t>
            </w:r>
            <w:r>
              <w:rPr>
                <w:rFonts w:hint="eastAsia" w:ascii="宋体" w:hAnsi="宋体" w:eastAsia="宋体" w:cs="宋体"/>
                <w:b/>
                <w:bCs w:val="0"/>
                <w:color w:val="auto"/>
                <w:sz w:val="21"/>
                <w:szCs w:val="21"/>
                <w:highlight w:val="none"/>
                <w:shd w:val="clear" w:color="auto" w:fill="auto"/>
                <w:lang w:val="en-US" w:eastAsia="zh-CN" w:bidi="ar-SA"/>
              </w:rPr>
              <w:t>（提供上述要求的承诺函，承诺函格式自拟，扫描上传）</w:t>
            </w:r>
          </w:p>
          <w:p w14:paraId="06A1EDD3">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6.9 </w:t>
            </w:r>
            <w:r>
              <w:rPr>
                <w:rFonts w:hint="eastAsia" w:ascii="宋体" w:hAnsi="宋体" w:eastAsia="宋体" w:cs="宋体"/>
                <w:bCs/>
                <w:color w:val="auto"/>
                <w:sz w:val="21"/>
                <w:szCs w:val="21"/>
                <w:highlight w:val="none"/>
                <w:shd w:val="clear" w:color="auto" w:fill="auto"/>
                <w:lang w:val="en-US" w:eastAsia="zh-CN" w:bidi="ar-SA"/>
              </w:rPr>
              <w:t>重量≥1kg；</w:t>
            </w:r>
          </w:p>
          <w:p w14:paraId="3B36AB45">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6.10 </w:t>
            </w:r>
            <w:r>
              <w:rPr>
                <w:rFonts w:hint="eastAsia" w:ascii="宋体" w:hAnsi="宋体" w:eastAsia="宋体" w:cs="宋体"/>
                <w:bCs/>
                <w:color w:val="auto"/>
                <w:sz w:val="21"/>
                <w:szCs w:val="21"/>
                <w:highlight w:val="none"/>
                <w:shd w:val="clear" w:color="auto" w:fill="auto"/>
                <w:lang w:val="en-US" w:eastAsia="zh-CN" w:bidi="ar-SA"/>
              </w:rPr>
              <w:t>噪音：≤35db；</w:t>
            </w:r>
          </w:p>
          <w:p w14:paraId="1B2DC81A">
            <w:pPr>
              <w:pStyle w:val="3"/>
              <w:numPr>
                <w:ilvl w:val="1"/>
                <w:numId w:val="0"/>
              </w:numPr>
              <w:rPr>
                <w:rFonts w:hint="eastAsia" w:ascii="宋体" w:hAnsi="宋体" w:eastAsia="宋体" w:cs="宋体"/>
                <w:bCs/>
                <w:color w:val="auto"/>
                <w:sz w:val="21"/>
                <w:szCs w:val="21"/>
                <w:highlight w:val="none"/>
                <w:shd w:val="clear" w:color="auto" w:fill="auto"/>
                <w:lang w:val="en-US" w:eastAsia="zh-CN" w:bidi="ar-SA"/>
              </w:rPr>
            </w:pPr>
            <w:r>
              <w:rPr>
                <w:rFonts w:hint="eastAsia" w:ascii="宋体" w:hAnsi="宋体" w:cs="宋体"/>
                <w:bCs/>
                <w:color w:val="auto"/>
                <w:sz w:val="21"/>
                <w:szCs w:val="21"/>
                <w:highlight w:val="none"/>
                <w:shd w:val="clear" w:color="auto" w:fill="auto"/>
                <w:lang w:val="en-US" w:eastAsia="zh-CN"/>
              </w:rPr>
              <w:t xml:space="preserve">6.11 </w:t>
            </w:r>
            <w:r>
              <w:rPr>
                <w:rFonts w:hint="eastAsia" w:ascii="宋体" w:hAnsi="宋体" w:eastAsia="宋体" w:cs="宋体"/>
                <w:bCs/>
                <w:color w:val="auto"/>
                <w:sz w:val="21"/>
                <w:szCs w:val="21"/>
                <w:highlight w:val="none"/>
                <w:shd w:val="clear" w:color="auto" w:fill="auto"/>
                <w:lang w:val="en-US" w:eastAsia="zh-CN" w:bidi="ar-SA"/>
              </w:rPr>
              <w:t>适用环境：-10℃-50℃；</w:t>
            </w:r>
          </w:p>
          <w:p w14:paraId="5B271363">
            <w:pPr>
              <w:pStyle w:val="3"/>
              <w:numPr>
                <w:ilvl w:val="1"/>
                <w:numId w:val="0"/>
              </w:numPr>
              <w:rPr>
                <w:rFonts w:hint="default" w:ascii="宋体" w:hAnsi="宋体" w:eastAsia="宋体" w:cs="宋体"/>
                <w:bCs/>
                <w:color w:val="auto"/>
                <w:sz w:val="21"/>
                <w:szCs w:val="21"/>
                <w:highlight w:val="none"/>
                <w:shd w:val="clear" w:color="auto" w:fill="auto"/>
                <w:lang w:val="en-US" w:eastAsia="zh-CN" w:bidi="ar-SA"/>
              </w:rPr>
            </w:pPr>
            <w:r>
              <w:rPr>
                <w:rFonts w:hint="default" w:ascii="宋体" w:hAnsi="宋体" w:eastAsia="宋体" w:cs="宋体"/>
                <w:bCs/>
                <w:color w:val="auto"/>
                <w:sz w:val="21"/>
                <w:szCs w:val="21"/>
                <w:highlight w:val="none"/>
                <w:shd w:val="clear" w:color="auto" w:fill="auto"/>
                <w:lang w:val="en-US" w:eastAsia="zh-CN" w:bidi="ar-SA"/>
              </w:rPr>
              <w:t>6.12</w:t>
            </w:r>
            <w:r>
              <w:rPr>
                <w:rFonts w:hint="eastAsia" w:ascii="宋体" w:hAnsi="宋体" w:eastAsia="宋体" w:cs="宋体"/>
                <w:bCs/>
                <w:color w:val="auto"/>
                <w:sz w:val="21"/>
                <w:szCs w:val="21"/>
                <w:highlight w:val="none"/>
                <w:shd w:val="clear" w:color="auto" w:fill="auto"/>
                <w:lang w:val="en-US" w:eastAsia="zh-CN" w:bidi="ar-SA"/>
              </w:rPr>
              <w:t xml:space="preserve"> 操作使用：遥控器或手动控制两种模式</w:t>
            </w:r>
          </w:p>
        </w:tc>
      </w:tr>
      <w:tr w14:paraId="0D0A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8B2F">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4</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1430B">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医用血液冷藏冰箱</w:t>
            </w: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A38BA">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安装区域：投标人自行设计</w:t>
            </w:r>
          </w:p>
          <w:p w14:paraId="78156198">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lang w:val="en-US" w:eastAsia="zh-CN" w:bidi="ar"/>
              </w:rPr>
            </w:pPr>
            <w:r>
              <w:rPr>
                <w:rFonts w:hint="eastAsia" w:asciiTheme="minorEastAsia" w:hAnsiTheme="minorEastAsia" w:eastAsiaTheme="minorEastAsia" w:cstheme="minorEastAsia"/>
                <w:i w:val="0"/>
                <w:iCs w:val="0"/>
                <w:color w:val="auto"/>
                <w:sz w:val="21"/>
                <w:szCs w:val="21"/>
                <w:highlight w:val="none"/>
                <w:u w:val="none"/>
                <w:lang w:val="en-US" w:eastAsia="zh-CN" w:bidi="ar"/>
              </w:rPr>
              <w:t>有效容积：85升；</w:t>
            </w:r>
          </w:p>
          <w:p w14:paraId="4DED6F35">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门体：发泡门设计，避光门体，产品可改制实现左右换门；</w:t>
            </w:r>
          </w:p>
          <w:p w14:paraId="4809BBA9">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外部尺寸：产品高度740mm；</w:t>
            </w:r>
          </w:p>
          <w:p w14:paraId="3CECA4AF">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温度控制：电脑板控制，数字显示箱内温度。产品出厂预设5℃，使箱内温度范围在2℃~8℃之间；温度显示具有实时显示和模拟显示两种模式可选；</w:t>
            </w:r>
          </w:p>
          <w:p w14:paraId="645794AE">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安全系统：多重故障报警，可实现高低温报警、传感器故障报警、开门报警、断电报警；压缩机和风机延时保护功能；可查询箱内的最高、最低温度；有声音蜂鸣报警和灯光闪烁报警两种报警方式；具有远程报警接口功能；</w:t>
            </w:r>
          </w:p>
          <w:p w14:paraId="0AF3F37C">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 xml:space="preserve">压缩机：环保无氟制冷剂； </w:t>
            </w:r>
          </w:p>
          <w:p w14:paraId="5362A774">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制冷方式：风冷结构设计，内部采用2个蒸发风机，直流节能照明灯；</w:t>
            </w:r>
          </w:p>
          <w:p w14:paraId="26900E2A">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安全设计：安全门锁设计，方便使用；</w:t>
            </w:r>
          </w:p>
          <w:p w14:paraId="6D0E795A">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产品内部配有2层搁架及1个筐；</w:t>
            </w:r>
          </w:p>
          <w:p w14:paraId="65BA699D">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宽电压带设计：宽电压带，适合187～242V电压下使用；</w:t>
            </w:r>
          </w:p>
          <w:p w14:paraId="23872675">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b/>
                <w:bCs/>
                <w:i/>
                <w:iCs/>
                <w:color w:val="auto"/>
                <w:sz w:val="21"/>
                <w:szCs w:val="21"/>
                <w:highlight w:val="none"/>
                <w:u w:val="single"/>
                <w:lang w:val="en-US" w:eastAsia="zh-CN" w:bidi="ar"/>
              </w:rPr>
              <w:t>★产品具有医疗器械注册证；（提供证书扫描件，上传系统）</w:t>
            </w:r>
          </w:p>
          <w:p w14:paraId="2A5300DF">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产品配有1个测试孔，方便用于对箱内温度进行监测；</w:t>
            </w:r>
          </w:p>
          <w:p w14:paraId="73871059">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显示板具有密码保护功能，防止用户随意操作，提高箱内温度控制的安全性和准确性；</w:t>
            </w:r>
          </w:p>
          <w:p w14:paraId="6BAD229C">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产品采用触摸式按键设计，外观美观；</w:t>
            </w:r>
          </w:p>
          <w:p w14:paraId="5DE177BF">
            <w:pPr>
              <w:keepNext w:val="0"/>
              <w:keepLines w:val="0"/>
              <w:pageBreakBefore w:val="0"/>
              <w:widowControl/>
              <w:numPr>
                <w:ilvl w:val="0"/>
                <w:numId w:val="3"/>
              </w:numPr>
              <w:suppressLineNumbers w:val="0"/>
              <w:spacing w:line="360" w:lineRule="exact"/>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噪音≤35分贝。</w:t>
            </w:r>
          </w:p>
        </w:tc>
      </w:tr>
      <w:tr w14:paraId="7482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44CE">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5</w:t>
            </w:r>
          </w:p>
        </w:tc>
        <w:tc>
          <w:tcPr>
            <w:tcW w:w="9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7C8A4">
            <w:pPr>
              <w:keepNext w:val="0"/>
              <w:keepLines w:val="0"/>
              <w:pageBreakBefore w:val="0"/>
              <w:widowControl/>
              <w:suppressLineNumbers w:val="0"/>
              <w:spacing w:line="360" w:lineRule="exact"/>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除颤仪</w:t>
            </w:r>
          </w:p>
        </w:tc>
        <w:tc>
          <w:tcPr>
            <w:tcW w:w="35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3679F">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1.</w:t>
            </w:r>
            <w:r>
              <w:rPr>
                <w:rFonts w:hint="eastAsia" w:asciiTheme="minorEastAsia" w:hAnsiTheme="minorEastAsia" w:eastAsiaTheme="minorEastAsia" w:cstheme="minorEastAsia"/>
                <w:i w:val="0"/>
                <w:iCs w:val="0"/>
                <w:color w:val="auto"/>
                <w:sz w:val="21"/>
                <w:szCs w:val="21"/>
                <w:highlight w:val="none"/>
                <w:u w:val="none"/>
                <w:lang w:val="en-US" w:eastAsia="zh-CN" w:bidi="ar"/>
              </w:rPr>
              <w:t>安装功能区：生命体征监测区；</w:t>
            </w:r>
          </w:p>
          <w:p w14:paraId="2B310E8E">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2.</w:t>
            </w:r>
            <w:r>
              <w:rPr>
                <w:rFonts w:hint="eastAsia" w:asciiTheme="minorEastAsia" w:hAnsiTheme="minorEastAsia" w:eastAsiaTheme="minorEastAsia" w:cstheme="minorEastAsia"/>
                <w:i w:val="0"/>
                <w:iCs w:val="0"/>
                <w:color w:val="auto"/>
                <w:sz w:val="21"/>
                <w:szCs w:val="21"/>
                <w:highlight w:val="none"/>
                <w:u w:val="none"/>
                <w:lang w:val="en-US" w:eastAsia="zh-CN" w:bidi="ar"/>
              </w:rPr>
              <w:t>重量：≤7kg，含电池、体外板和心电导联线；</w:t>
            </w:r>
          </w:p>
          <w:p w14:paraId="581D0170">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3.</w:t>
            </w:r>
            <w:r>
              <w:rPr>
                <w:rFonts w:hint="eastAsia" w:asciiTheme="minorEastAsia" w:hAnsiTheme="minorEastAsia" w:eastAsiaTheme="minorEastAsia" w:cstheme="minorEastAsia"/>
                <w:i w:val="0"/>
                <w:iCs w:val="0"/>
                <w:color w:val="auto"/>
                <w:sz w:val="21"/>
                <w:szCs w:val="21"/>
                <w:highlight w:val="none"/>
                <w:u w:val="none"/>
                <w:lang w:val="en-US" w:eastAsia="zh-CN" w:bidi="ar"/>
              </w:rPr>
              <w:t>彩色TFT显示屏≥8英寸,分辨率800×600像素，可显示≥4通道监护参数波形，有高对比度显示界面。具备外接屏幕显示功能。</w:t>
            </w:r>
          </w:p>
          <w:p w14:paraId="7F190CF9">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4.</w:t>
            </w:r>
            <w:r>
              <w:rPr>
                <w:rFonts w:hint="eastAsia" w:asciiTheme="minorEastAsia" w:hAnsiTheme="minorEastAsia" w:eastAsiaTheme="minorEastAsia" w:cstheme="minorEastAsia"/>
                <w:i w:val="0"/>
                <w:iCs w:val="0"/>
                <w:color w:val="auto"/>
                <w:sz w:val="21"/>
                <w:szCs w:val="21"/>
                <w:highlight w:val="none"/>
                <w:u w:val="none"/>
                <w:lang w:val="en-US" w:eastAsia="zh-CN" w:bidi="ar"/>
              </w:rPr>
              <w:t>支持中文操作界面。</w:t>
            </w:r>
          </w:p>
          <w:p w14:paraId="554AF37B">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5.</w:t>
            </w:r>
            <w:r>
              <w:rPr>
                <w:rFonts w:hint="eastAsia" w:asciiTheme="minorEastAsia" w:hAnsiTheme="minorEastAsia" w:eastAsiaTheme="minorEastAsia" w:cstheme="minorEastAsia"/>
                <w:i w:val="0"/>
                <w:iCs w:val="0"/>
                <w:color w:val="auto"/>
                <w:sz w:val="21"/>
                <w:szCs w:val="21"/>
                <w:highlight w:val="none"/>
                <w:u w:val="none"/>
                <w:lang w:val="en-US" w:eastAsia="zh-CN" w:bidi="ar"/>
              </w:rPr>
              <w:t>屏幕显示心电波形扫描时间≥16s。</w:t>
            </w:r>
          </w:p>
          <w:p w14:paraId="678C5E33">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6.</w:t>
            </w:r>
            <w:r>
              <w:rPr>
                <w:rFonts w:hint="eastAsia" w:asciiTheme="minorEastAsia" w:hAnsiTheme="minorEastAsia" w:eastAsiaTheme="minorEastAsia" w:cstheme="minorEastAsia"/>
                <w:i w:val="0"/>
                <w:iCs w:val="0"/>
                <w:color w:val="auto"/>
                <w:sz w:val="21"/>
                <w:szCs w:val="21"/>
                <w:highlight w:val="none"/>
                <w:u w:val="none"/>
                <w:lang w:val="en-US" w:eastAsia="zh-CN" w:bidi="ar"/>
              </w:rPr>
              <w:t>支持至少三种尺寸体内除颤电极板，适用不同病人类型。</w:t>
            </w:r>
          </w:p>
          <w:p w14:paraId="2ADAD12C">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7.</w:t>
            </w:r>
            <w:r>
              <w:rPr>
                <w:rFonts w:hint="eastAsia" w:asciiTheme="minorEastAsia" w:hAnsiTheme="minorEastAsia" w:eastAsiaTheme="minorEastAsia" w:cstheme="minorEastAsia"/>
                <w:i w:val="0"/>
                <w:iCs w:val="0"/>
                <w:color w:val="auto"/>
                <w:sz w:val="21"/>
                <w:szCs w:val="21"/>
                <w:highlight w:val="none"/>
                <w:u w:val="none"/>
                <w:lang w:val="en-US" w:eastAsia="zh-CN" w:bidi="ar"/>
              </w:rPr>
              <w:t>体外除颤电极板同时支持成人和小儿，一体化设计，支持快速切换。</w:t>
            </w:r>
          </w:p>
          <w:p w14:paraId="1A9C7147">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8.</w:t>
            </w:r>
            <w:r>
              <w:rPr>
                <w:rFonts w:hint="eastAsia" w:asciiTheme="minorEastAsia" w:hAnsiTheme="minorEastAsia" w:eastAsiaTheme="minorEastAsia" w:cstheme="minorEastAsia"/>
                <w:i w:val="0"/>
                <w:iCs w:val="0"/>
                <w:color w:val="auto"/>
                <w:sz w:val="21"/>
                <w:szCs w:val="21"/>
                <w:highlight w:val="none"/>
                <w:u w:val="none"/>
                <w:lang w:val="en-US" w:eastAsia="zh-CN" w:bidi="ar"/>
              </w:rPr>
              <w:t>开机时间≤2s，符合临床使用。</w:t>
            </w:r>
          </w:p>
          <w:p w14:paraId="0C34C0CD">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9.</w:t>
            </w:r>
            <w:r>
              <w:rPr>
                <w:rFonts w:hint="eastAsia" w:asciiTheme="minorEastAsia" w:hAnsiTheme="minorEastAsia" w:eastAsiaTheme="minorEastAsia" w:cstheme="minorEastAsia"/>
                <w:i w:val="0"/>
                <w:iCs w:val="0"/>
                <w:color w:val="auto"/>
                <w:sz w:val="21"/>
                <w:szCs w:val="21"/>
                <w:highlight w:val="none"/>
                <w:u w:val="none"/>
                <w:lang w:val="en-US" w:eastAsia="zh-CN" w:bidi="ar"/>
              </w:rPr>
              <w:t>除颤后心电基线恢复时间≤2.5s。</w:t>
            </w:r>
          </w:p>
          <w:p w14:paraId="1AA1B860">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10.</w:t>
            </w:r>
            <w:r>
              <w:rPr>
                <w:rFonts w:hint="eastAsia" w:asciiTheme="minorEastAsia" w:hAnsiTheme="minorEastAsia" w:eastAsiaTheme="minorEastAsia" w:cstheme="minorEastAsia"/>
                <w:i w:val="0"/>
                <w:iCs w:val="0"/>
                <w:color w:val="auto"/>
                <w:sz w:val="21"/>
                <w:szCs w:val="21"/>
                <w:highlight w:val="none"/>
                <w:u w:val="none"/>
                <w:lang w:val="en-US" w:eastAsia="zh-CN" w:bidi="ar"/>
              </w:rPr>
              <w:t>支持病人接触状态和阻抗值实时显示。</w:t>
            </w:r>
          </w:p>
          <w:p w14:paraId="3C0C9BE4">
            <w:pPr>
              <w:keepNext w:val="0"/>
              <w:keepLines w:val="0"/>
              <w:pageBreakBefore w:val="0"/>
              <w:widowControl/>
              <w:numPr>
                <w:ilvl w:val="0"/>
                <w:numId w:val="0"/>
              </w:numPr>
              <w:suppressLineNumbers w:val="0"/>
              <w:spacing w:line="360" w:lineRule="exact"/>
              <w:ind w:left="0" w:firstLine="0"/>
              <w:jc w:val="left"/>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lang w:val="en-US" w:eastAsia="zh-CN" w:bidi="ar-SA"/>
              </w:rPr>
              <w:t>11.</w:t>
            </w:r>
            <w:r>
              <w:rPr>
                <w:rFonts w:hint="eastAsia" w:asciiTheme="minorEastAsia" w:hAnsiTheme="minorEastAsia" w:eastAsiaTheme="minorEastAsia" w:cstheme="minorEastAsia"/>
                <w:i w:val="0"/>
                <w:iCs w:val="0"/>
                <w:color w:val="auto"/>
                <w:sz w:val="21"/>
                <w:szCs w:val="21"/>
                <w:highlight w:val="none"/>
                <w:u w:val="single"/>
                <w:lang w:val="en-US" w:eastAsia="zh-CN" w:bidi="ar-SA"/>
              </w:rPr>
              <w:t>★</w:t>
            </w:r>
            <w:r>
              <w:rPr>
                <w:rFonts w:hint="eastAsia" w:asciiTheme="minorEastAsia" w:hAnsiTheme="minorEastAsia" w:eastAsiaTheme="minorEastAsia" w:cstheme="minorEastAsia"/>
                <w:b/>
                <w:bCs/>
                <w:i/>
                <w:iCs/>
                <w:color w:val="auto"/>
                <w:sz w:val="21"/>
                <w:szCs w:val="21"/>
                <w:highlight w:val="none"/>
                <w:u w:val="single"/>
                <w:lang w:val="en-US" w:eastAsia="zh-CN" w:bidi="ar"/>
              </w:rPr>
              <w:t>提供的监护参数适用于成人，小儿和新生儿，并通过国家三类注册。（提供证书扫描件，上传系统）</w:t>
            </w:r>
          </w:p>
        </w:tc>
      </w:tr>
    </w:tbl>
    <w:p w14:paraId="64E605F5">
      <w:pPr>
        <w:keepNext w:val="0"/>
        <w:keepLines w:val="0"/>
        <w:pageBreakBefore w:val="0"/>
        <w:widowControl w:val="0"/>
        <w:spacing w:line="360" w:lineRule="auto"/>
        <w:ind w:firstLine="422"/>
        <w:rPr>
          <w:rFonts w:hint="eastAsia" w:asciiTheme="minorEastAsia" w:hAnsiTheme="minorEastAsia" w:eastAsiaTheme="minorEastAsia" w:cstheme="minorEastAsia"/>
          <w:b/>
          <w:bCs/>
          <w:i w:val="0"/>
          <w:iCs w:val="0"/>
          <w:color w:val="auto"/>
          <w:szCs w:val="21"/>
          <w:highlight w:val="none"/>
          <w:u w:val="none"/>
          <w:lang w:val="en-US" w:eastAsia="zh-CN"/>
        </w:rPr>
      </w:pPr>
      <w:r>
        <w:rPr>
          <w:rFonts w:hint="eastAsia" w:asciiTheme="minorEastAsia" w:hAnsiTheme="minorEastAsia" w:eastAsiaTheme="minorEastAsia" w:cstheme="minorEastAsia"/>
          <w:b/>
          <w:bCs/>
          <w:i w:val="0"/>
          <w:iCs w:val="0"/>
          <w:color w:val="auto"/>
          <w:szCs w:val="21"/>
          <w:highlight w:val="none"/>
          <w:u w:val="none"/>
          <w:lang w:val="en-US" w:eastAsia="zh-CN"/>
        </w:rPr>
        <w:t>1.</w:t>
      </w:r>
      <w:r>
        <w:rPr>
          <w:rFonts w:hint="eastAsia" w:asciiTheme="minorEastAsia" w:hAnsiTheme="minorEastAsia" w:eastAsiaTheme="minorEastAsia" w:cstheme="minorEastAsia"/>
          <w:b/>
          <w:bCs/>
          <w:i w:val="0"/>
          <w:iCs w:val="0"/>
          <w:color w:val="auto"/>
          <w:szCs w:val="21"/>
          <w:highlight w:val="none"/>
          <w:u w:val="none"/>
          <w:lang w:eastAsia="zh-CN"/>
        </w:rPr>
        <w:t>技术要求中打“★”</w:t>
      </w:r>
      <w:r>
        <w:rPr>
          <w:rFonts w:hint="eastAsia" w:asciiTheme="minorEastAsia" w:hAnsiTheme="minorEastAsia" w:eastAsiaTheme="minorEastAsia" w:cstheme="minorEastAsia"/>
          <w:b/>
          <w:bCs/>
          <w:i w:val="0"/>
          <w:iCs w:val="0"/>
          <w:color w:val="auto"/>
          <w:szCs w:val="21"/>
          <w:highlight w:val="none"/>
          <w:u w:val="none"/>
          <w:lang w:val="en-US" w:eastAsia="zh-CN"/>
        </w:rPr>
        <w:t>项作为符合性响应条款，未提供相对应证明材料按无效投标处理。</w:t>
      </w:r>
    </w:p>
    <w:p w14:paraId="1BE355E2">
      <w:pPr>
        <w:pStyle w:val="11"/>
        <w:keepNext w:val="0"/>
        <w:keepLines w:val="0"/>
        <w:pageBreakBefore w:val="0"/>
        <w:widowControl w:val="0"/>
        <w:spacing w:line="360" w:lineRule="auto"/>
        <w:ind w:firstLine="422"/>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2.技术要求中打“▲”项为重要技术指标项，需提供相应证明材料，且在《技术参数响应及偏离表》中列明，未响应者或任何负偏离每项扣分。</w:t>
      </w:r>
    </w:p>
    <w:p w14:paraId="4479604D">
      <w:pPr>
        <w:pStyle w:val="11"/>
        <w:keepNext w:val="0"/>
        <w:keepLines w:val="0"/>
        <w:pageBreakBefore w:val="0"/>
        <w:widowControl w:val="0"/>
        <w:spacing w:line="360" w:lineRule="auto"/>
        <w:ind w:firstLine="422"/>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3.招标文件要求提供相关证明文件的，若交车验收时发现技术要求、规格不满足、不能实现采购要求，采购人可以拒绝付款并退货，追究该投标单位造假责任。</w:t>
      </w:r>
    </w:p>
    <w:p w14:paraId="662E5A43">
      <w:pPr>
        <w:keepNext w:val="0"/>
        <w:keepLines w:val="0"/>
        <w:pageBreakBefore w:val="0"/>
        <w:widowControl w:val="0"/>
        <w:spacing w:line="360" w:lineRule="auto"/>
        <w:ind w:firstLine="403"/>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五、商务要求</w:t>
      </w:r>
    </w:p>
    <w:p w14:paraId="6ACAAFB3">
      <w:pPr>
        <w:keepNext w:val="0"/>
        <w:keepLines w:val="0"/>
        <w:pageBreakBefore w:val="0"/>
        <w:widowControl w:val="0"/>
        <w:spacing w:line="360" w:lineRule="auto"/>
        <w:ind w:firstLine="422"/>
        <w:jc w:val="left"/>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1.项目管理与实施要求：</w:t>
      </w:r>
    </w:p>
    <w:p w14:paraId="6E86515D">
      <w:pPr>
        <w:keepNext w:val="0"/>
        <w:keepLines w:val="0"/>
        <w:pageBreakBefore w:val="0"/>
        <w:widowControl w:val="0"/>
        <w:spacing w:line="360" w:lineRule="auto"/>
        <w:ind w:firstLine="420"/>
        <w:jc w:val="left"/>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投标人应具有健全的项目管理制度和流程，以及合格的项目实施人员，对项目建设进全过程质量管理，确保项目实施的顺利。</w:t>
      </w:r>
    </w:p>
    <w:p w14:paraId="4289575B">
      <w:pPr>
        <w:keepNext w:val="0"/>
        <w:keepLines w:val="0"/>
        <w:pageBreakBefore w:val="0"/>
        <w:widowControl w:val="0"/>
        <w:spacing w:line="360" w:lineRule="auto"/>
        <w:ind w:firstLine="420"/>
        <w:jc w:val="left"/>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投标人应提供项目总体实施安装调试方案，包括但不限于（1）项目人员组织保障、（2）项目实施计划、（3）项目实施关键要素分析、（4）车内布局平面图（投标人须提供平面布局图，中标后最终以采购单位要求的平面布局图和配置进行改造）、（5）车辆外观设计图（投标人须提供车辆外观设计图：需包含苏北人民医院院名和院徽，中标后最终以采购单位要求的外观设计进行喷涂）。</w:t>
      </w:r>
    </w:p>
    <w:p w14:paraId="4C6926ED">
      <w:pPr>
        <w:keepNext w:val="0"/>
        <w:keepLines w:val="0"/>
        <w:pageBreakBefore w:val="0"/>
        <w:widowControl w:val="0"/>
        <w:spacing w:line="360" w:lineRule="auto"/>
        <w:ind w:firstLine="422"/>
        <w:jc w:val="left"/>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2.交货期、交货方式及交货地点</w:t>
      </w:r>
    </w:p>
    <w:p w14:paraId="185035FE">
      <w:pPr>
        <w:pStyle w:val="3"/>
        <w:keepNext w:val="0"/>
        <w:keepLines w:val="0"/>
        <w:pageBreakBefore w:val="0"/>
        <w:widowControl w:val="0"/>
        <w:spacing w:line="360" w:lineRule="auto"/>
        <w:ind w:firstLine="42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交货期：合同签订后三个月内。 </w:t>
      </w:r>
    </w:p>
    <w:p w14:paraId="204C2F13">
      <w:pPr>
        <w:pStyle w:val="3"/>
        <w:keepNext w:val="0"/>
        <w:keepLines w:val="0"/>
        <w:pageBreakBefore w:val="0"/>
        <w:widowControl w:val="0"/>
        <w:spacing w:line="360" w:lineRule="auto"/>
        <w:ind w:firstLine="42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交货方式：中标人在采购人指定地点交货，并完成安装、调试。</w:t>
      </w:r>
    </w:p>
    <w:p w14:paraId="3B63E2E3">
      <w:pPr>
        <w:pStyle w:val="3"/>
        <w:keepNext w:val="0"/>
        <w:keepLines w:val="0"/>
        <w:pageBreakBefore w:val="0"/>
        <w:widowControl w:val="0"/>
        <w:spacing w:line="360" w:lineRule="auto"/>
        <w:ind w:firstLine="420"/>
        <w:jc w:val="left"/>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color w:val="auto"/>
          <w:highlight w:val="none"/>
          <w:lang w:val="en-US" w:eastAsia="zh-CN"/>
        </w:rPr>
        <w:t>交货地点：货物由中标人运至招标人指定地点，由中标人负责办理运输和装卸等，验收交货前存放及保管概由投标人负责。货物材料的包装均应有良好的防湿、防锈、防潮、防雨、防腐及防碰撞的措施。所有费用由供应商负责，采购人组织验收，检验不合格或不符合质量要求，供应商除无条件退货、返工外，还应承担采购人由此造成的一切损失。</w:t>
      </w:r>
    </w:p>
    <w:p w14:paraId="54A66C76">
      <w:pPr>
        <w:keepNext w:val="0"/>
        <w:keepLines w:val="0"/>
        <w:pageBreakBefore w:val="0"/>
        <w:widowControl w:val="0"/>
        <w:spacing w:line="360" w:lineRule="auto"/>
        <w:ind w:firstLine="422"/>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3.质保期：</w:t>
      </w:r>
    </w:p>
    <w:p w14:paraId="1E859320">
      <w:pPr>
        <w:pStyle w:val="5"/>
        <w:keepNext w:val="0"/>
        <w:keepLines w:val="0"/>
        <w:pageBreakBefore w:val="0"/>
        <w:widowControl w:val="0"/>
        <w:spacing w:after="0" w:line="360" w:lineRule="auto"/>
        <w:ind w:left="0"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3.1</w:t>
      </w:r>
      <w:r>
        <w:rPr>
          <w:rFonts w:hint="eastAsia" w:asciiTheme="minorEastAsia" w:hAnsiTheme="minorEastAsia" w:eastAsiaTheme="minorEastAsia" w:cstheme="minorEastAsia"/>
          <w:color w:val="auto"/>
          <w:szCs w:val="21"/>
          <w:highlight w:val="none"/>
          <w:lang w:eastAsia="zh-CN"/>
        </w:rPr>
        <w:t>医疗车</w:t>
      </w:r>
      <w:r>
        <w:rPr>
          <w:rFonts w:hint="eastAsia" w:asciiTheme="minorEastAsia" w:hAnsiTheme="minorEastAsia" w:eastAsiaTheme="minorEastAsia" w:cstheme="minorEastAsia"/>
          <w:color w:val="auto"/>
          <w:szCs w:val="21"/>
          <w:highlight w:val="none"/>
        </w:rPr>
        <w:t>：自设备安装调试验收合格后3年或里程达10万公里，两者先到为准；</w:t>
      </w:r>
    </w:p>
    <w:p w14:paraId="73D8651B">
      <w:pPr>
        <w:pStyle w:val="5"/>
        <w:keepNext w:val="0"/>
        <w:keepLines w:val="0"/>
        <w:pageBreakBefore w:val="0"/>
        <w:widowControl w:val="0"/>
        <w:spacing w:after="0" w:line="360" w:lineRule="auto"/>
        <w:ind w:left="0"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i w:val="0"/>
          <w:iCs w:val="0"/>
          <w:color w:val="auto"/>
          <w:sz w:val="21"/>
          <w:szCs w:val="21"/>
          <w:highlight w:val="none"/>
          <w:u w:val="none"/>
          <w:lang w:val="en-US" w:eastAsia="zh-CN" w:bidi="ar"/>
        </w:rPr>
        <w:t>医用冷藏冰箱和除颤仪</w:t>
      </w:r>
      <w:r>
        <w:rPr>
          <w:rFonts w:hint="eastAsia" w:asciiTheme="minorEastAsia" w:hAnsiTheme="minorEastAsia" w:eastAsiaTheme="minorEastAsia" w:cstheme="minorEastAsia"/>
          <w:color w:val="auto"/>
          <w:szCs w:val="21"/>
          <w:highlight w:val="none"/>
        </w:rPr>
        <w:t>：自设备安装调试验收合格后≥3年。</w:t>
      </w:r>
    </w:p>
    <w:p w14:paraId="014E91F3">
      <w:pPr>
        <w:pStyle w:val="5"/>
        <w:keepNext w:val="0"/>
        <w:keepLines w:val="0"/>
        <w:pageBreakBefore w:val="0"/>
        <w:widowControl w:val="0"/>
        <w:spacing w:after="0" w:line="360" w:lineRule="auto"/>
        <w:ind w:left="0"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注：在质保期内，设备零配件及其维修的费用全免。在保修期内，一旦发生质量问题，</w:t>
      </w:r>
      <w:r>
        <w:rPr>
          <w:rFonts w:hint="eastAsia" w:asciiTheme="minorEastAsia" w:hAnsiTheme="minorEastAsia" w:eastAsiaTheme="minorEastAsia" w:cstheme="minorEastAsia"/>
          <w:color w:val="auto"/>
          <w:szCs w:val="21"/>
          <w:highlight w:val="none"/>
          <w:lang w:val="en-US" w:eastAsia="zh-CN"/>
        </w:rPr>
        <w:t>投标人</w:t>
      </w:r>
      <w:r>
        <w:rPr>
          <w:rFonts w:hint="eastAsia" w:asciiTheme="minorEastAsia" w:hAnsiTheme="minorEastAsia" w:eastAsiaTheme="minorEastAsia" w:cstheme="minorEastAsia"/>
          <w:color w:val="auto"/>
          <w:szCs w:val="21"/>
          <w:highlight w:val="none"/>
        </w:rPr>
        <w:t>保证在接到通知2小时内响应，24小时内必须出具详细的解决方案。</w:t>
      </w:r>
    </w:p>
    <w:p w14:paraId="5BB1078B">
      <w:pPr>
        <w:pStyle w:val="5"/>
        <w:keepNext w:val="0"/>
        <w:keepLines w:val="0"/>
        <w:pageBreakBefore w:val="0"/>
        <w:widowControl w:val="0"/>
        <w:spacing w:after="0" w:line="360" w:lineRule="auto"/>
        <w:ind w:left="0"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3.2</w:t>
      </w: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color w:val="auto"/>
          <w:szCs w:val="21"/>
          <w:highlight w:val="none"/>
          <w:lang w:val="en-US" w:eastAsia="zh-CN"/>
        </w:rPr>
        <w:t>质保</w:t>
      </w:r>
      <w:r>
        <w:rPr>
          <w:rFonts w:hint="eastAsia" w:asciiTheme="minorEastAsia" w:hAnsiTheme="minorEastAsia" w:eastAsiaTheme="minorEastAsia" w:cstheme="minorEastAsia"/>
          <w:color w:val="auto"/>
          <w:szCs w:val="21"/>
          <w:highlight w:val="none"/>
        </w:rPr>
        <w:t>期内，如有损坏或质量不合格者，中标人应及时给予修复和更换，其修理和更换应免费。正常修理周期和修理期间需提供免费测试。质量保修期间产生的所有保修相关费用（包括但不限于人工费、备品备件、耗材、服务费、税金以及保修期间涉及到的其他一切费用）全部由投标人承担。</w:t>
      </w:r>
    </w:p>
    <w:p w14:paraId="2F8C7D3C">
      <w:pPr>
        <w:pStyle w:val="5"/>
        <w:keepNext w:val="0"/>
        <w:keepLines w:val="0"/>
        <w:pageBreakBefore w:val="0"/>
        <w:widowControl w:val="0"/>
        <w:spacing w:after="0" w:line="360" w:lineRule="auto"/>
        <w:ind w:left="0"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3.3</w:t>
      </w: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color w:val="auto"/>
          <w:szCs w:val="21"/>
          <w:highlight w:val="none"/>
          <w:lang w:val="en-US" w:eastAsia="zh-CN"/>
        </w:rPr>
        <w:t>质保</w:t>
      </w:r>
      <w:r>
        <w:rPr>
          <w:rFonts w:hint="eastAsia" w:asciiTheme="minorEastAsia" w:hAnsiTheme="minorEastAsia" w:eastAsiaTheme="minorEastAsia" w:cstheme="minorEastAsia"/>
          <w:color w:val="auto"/>
          <w:szCs w:val="21"/>
          <w:highlight w:val="none"/>
        </w:rPr>
        <w:t>期外，投标人为</w:t>
      </w:r>
      <w:r>
        <w:rPr>
          <w:rFonts w:hint="eastAsia" w:asciiTheme="minorEastAsia" w:hAnsiTheme="minorEastAsia" w:eastAsiaTheme="minorEastAsia" w:cstheme="minorEastAsia"/>
          <w:color w:val="auto"/>
          <w:highlight w:val="none"/>
        </w:rPr>
        <w:t>货物</w:t>
      </w:r>
      <w:r>
        <w:rPr>
          <w:rFonts w:hint="eastAsia" w:asciiTheme="minorEastAsia" w:hAnsiTheme="minorEastAsia" w:eastAsiaTheme="minorEastAsia" w:cstheme="minorEastAsia"/>
          <w:color w:val="auto"/>
          <w:szCs w:val="21"/>
          <w:highlight w:val="none"/>
        </w:rPr>
        <w:t>提供终身维修服务，保证零配件的供给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至少</w:t>
      </w:r>
      <w:r>
        <w:rPr>
          <w:rFonts w:hint="eastAsia" w:asciiTheme="minorEastAsia" w:hAnsiTheme="minorEastAsia" w:eastAsiaTheme="minorEastAsia" w:cstheme="minorEastAsia"/>
          <w:color w:val="auto"/>
          <w:szCs w:val="21"/>
          <w:highlight w:val="none"/>
        </w:rPr>
        <w:t>确保5年内物品配件的稳定供应</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若发生故障，以报修电话为准，</w:t>
      </w:r>
      <w:r>
        <w:rPr>
          <w:rFonts w:hint="eastAsia" w:asciiTheme="minorEastAsia" w:hAnsiTheme="minorEastAsia" w:eastAsiaTheme="minorEastAsia" w:cstheme="minorEastAsia"/>
          <w:color w:val="auto"/>
          <w:szCs w:val="21"/>
          <w:highlight w:val="none"/>
          <w:lang w:val="en-US" w:eastAsia="zh-CN"/>
        </w:rPr>
        <w:t>投标人</w:t>
      </w:r>
      <w:r>
        <w:rPr>
          <w:rFonts w:hint="eastAsia" w:asciiTheme="minorEastAsia" w:hAnsiTheme="minorEastAsia" w:eastAsiaTheme="minorEastAsia" w:cstheme="minorEastAsia"/>
          <w:color w:val="auto"/>
          <w:szCs w:val="21"/>
          <w:highlight w:val="none"/>
        </w:rPr>
        <w:t>应在</w:t>
      </w:r>
      <w:r>
        <w:rPr>
          <w:rFonts w:hint="eastAsia" w:asciiTheme="minorEastAsia" w:hAnsiTheme="minorEastAsia" w:eastAsiaTheme="minorEastAsia" w:cstheme="minorEastAsia"/>
          <w:color w:val="auto"/>
          <w:szCs w:val="21"/>
          <w:highlight w:val="none"/>
          <w:lang w:val="en-US" w:eastAsia="zh-CN"/>
        </w:rPr>
        <w:t>24</w:t>
      </w:r>
      <w:r>
        <w:rPr>
          <w:rFonts w:hint="eastAsia" w:asciiTheme="minorEastAsia" w:hAnsiTheme="minorEastAsia" w:eastAsiaTheme="minorEastAsia" w:cstheme="minorEastAsia"/>
          <w:color w:val="auto"/>
          <w:szCs w:val="21"/>
          <w:highlight w:val="none"/>
        </w:rPr>
        <w:t>小时内响应，尽快恢复物品的正常运行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维修问题出现时，按技术参数服务要求相应条款处理。</w:t>
      </w:r>
      <w:r>
        <w:rPr>
          <w:rFonts w:hint="eastAsia" w:asciiTheme="minorEastAsia" w:hAnsiTheme="minorEastAsia" w:eastAsiaTheme="minorEastAsia" w:cstheme="minorEastAsia"/>
          <w:color w:val="auto"/>
          <w:szCs w:val="21"/>
          <w:highlight w:val="none"/>
          <w:lang w:val="en-US" w:eastAsia="zh-CN"/>
        </w:rPr>
        <w:t>质保</w:t>
      </w:r>
      <w:r>
        <w:rPr>
          <w:rFonts w:hint="eastAsia" w:asciiTheme="minorEastAsia" w:hAnsiTheme="minorEastAsia" w:eastAsiaTheme="minorEastAsia" w:cstheme="minorEastAsia"/>
          <w:color w:val="auto"/>
          <w:szCs w:val="21"/>
          <w:highlight w:val="none"/>
        </w:rPr>
        <w:t>期满后，中标人须提供最优惠的维修价格（人工费、出厂价零配件费、其他材料费等）进行相关服务，在货物寿命期内，中标人应能保证招标人更换到原厂正宗的零部件，保证维修配备。</w:t>
      </w:r>
    </w:p>
    <w:p w14:paraId="69DB074F">
      <w:pPr>
        <w:pStyle w:val="5"/>
        <w:keepNext w:val="0"/>
        <w:keepLines w:val="0"/>
        <w:pageBreakBefore w:val="0"/>
        <w:widowControl w:val="0"/>
        <w:spacing w:after="0" w:line="360" w:lineRule="auto"/>
        <w:ind w:left="0"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3.4</w:t>
      </w: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color w:val="auto"/>
          <w:szCs w:val="21"/>
          <w:highlight w:val="none"/>
          <w:lang w:val="en-US" w:eastAsia="zh-CN"/>
        </w:rPr>
        <w:t>质保</w:t>
      </w:r>
      <w:r>
        <w:rPr>
          <w:rFonts w:hint="eastAsia" w:asciiTheme="minorEastAsia" w:hAnsiTheme="minorEastAsia" w:eastAsiaTheme="minorEastAsia" w:cstheme="minorEastAsia"/>
          <w:color w:val="auto"/>
          <w:szCs w:val="21"/>
          <w:highlight w:val="none"/>
        </w:rPr>
        <w:t>期内，如果原厂方鉴定设备因为人为损坏，厂方须出具具有法定权威性第三方检测证明，否则一律视为保修范围内容处理。</w:t>
      </w:r>
    </w:p>
    <w:p w14:paraId="511555F4">
      <w:pPr>
        <w:keepNext w:val="0"/>
        <w:keepLines w:val="0"/>
        <w:pageBreakBefore w:val="0"/>
        <w:widowControl w:val="0"/>
        <w:spacing w:line="360" w:lineRule="auto"/>
        <w:ind w:firstLine="422"/>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4.售后服务：</w:t>
      </w:r>
    </w:p>
    <w:p w14:paraId="25A14817">
      <w:pPr>
        <w:keepNext w:val="0"/>
        <w:keepLines w:val="0"/>
        <w:pageBreakBefore w:val="0"/>
        <w:widowControl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4.1</w:t>
      </w:r>
      <w:r>
        <w:rPr>
          <w:rFonts w:hint="eastAsia" w:asciiTheme="minorEastAsia" w:hAnsiTheme="minorEastAsia" w:eastAsiaTheme="minorEastAsia" w:cstheme="minorEastAsia"/>
          <w:color w:val="auto"/>
          <w:highlight w:val="none"/>
        </w:rPr>
        <w:t>投标人应提供项目售后服务方案，包括但不限于维保方案、服务响应、备品备件、应急响应服务方案。</w:t>
      </w:r>
    </w:p>
    <w:p w14:paraId="0056D022">
      <w:pPr>
        <w:pStyle w:val="5"/>
        <w:keepNext w:val="0"/>
        <w:keepLines w:val="0"/>
        <w:pageBreakBefore w:val="0"/>
        <w:widowControl w:val="0"/>
        <w:spacing w:after="0" w:line="360" w:lineRule="auto"/>
        <w:ind w:lef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val="en-US" w:eastAsia="zh-CN"/>
        </w:rPr>
        <w:t>4.2</w:t>
      </w:r>
      <w:r>
        <w:rPr>
          <w:rFonts w:hint="eastAsia" w:asciiTheme="minorEastAsia" w:hAnsiTheme="minorEastAsia" w:eastAsiaTheme="minorEastAsia" w:cstheme="minorEastAsia"/>
          <w:color w:val="auto"/>
          <w:szCs w:val="21"/>
          <w:highlight w:val="none"/>
        </w:rPr>
        <w:t>培训要求：负责对采购人、最终用户的操作、维修人员在项目所在地进行业务培训，并应达到能熟练操作并能排除常见故障的标准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包含:操作说明、注意事项、日常保养等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；投标人应提供项目培训方案，包括但不限于培训设备使用方法、培训对象、培训时间、培训地点。</w:t>
      </w:r>
    </w:p>
    <w:p w14:paraId="102686AB">
      <w:pPr>
        <w:keepNext w:val="0"/>
        <w:keepLines w:val="0"/>
        <w:pageBreakBefore w:val="0"/>
        <w:widowControl w:val="0"/>
        <w:spacing w:line="360" w:lineRule="auto"/>
        <w:ind w:firstLine="422"/>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验收要求：</w:t>
      </w:r>
    </w:p>
    <w:p w14:paraId="0D00DA3C">
      <w:pPr>
        <w:pStyle w:val="5"/>
        <w:keepNext w:val="0"/>
        <w:keepLines w:val="0"/>
        <w:pageBreakBefore w:val="0"/>
        <w:widowControl w:val="0"/>
        <w:numPr>
          <w:ilvl w:val="0"/>
          <w:numId w:val="0"/>
        </w:numPr>
        <w:spacing w:after="0" w:line="360" w:lineRule="auto"/>
        <w:ind w:left="0" w:firstLine="422"/>
        <w:rPr>
          <w:rFonts w:hint="eastAsia" w:asciiTheme="minorEastAsia" w:hAnsiTheme="minorEastAsia" w:eastAsiaTheme="minorEastAsia" w:cstheme="minorEastAsia"/>
          <w:b/>
          <w:bCs/>
          <w:i/>
          <w:iCs/>
          <w:color w:val="auto"/>
          <w:szCs w:val="21"/>
          <w:highlight w:val="none"/>
          <w:u w:val="single"/>
          <w:lang w:eastAsia="zh-CN"/>
        </w:rPr>
      </w:pPr>
      <w:r>
        <w:rPr>
          <w:rFonts w:hint="eastAsia" w:asciiTheme="minorEastAsia" w:hAnsiTheme="minorEastAsia" w:eastAsiaTheme="minorEastAsia" w:cstheme="minorEastAsia"/>
          <w:b/>
          <w:bCs/>
          <w:i/>
          <w:iCs/>
          <w:color w:val="auto"/>
          <w:sz w:val="21"/>
          <w:szCs w:val="21"/>
          <w:highlight w:val="none"/>
          <w:u w:val="single"/>
          <w:lang w:val="en-US" w:eastAsia="zh-CN" w:bidi="ar-SA"/>
        </w:rPr>
        <w:t>5.1</w:t>
      </w:r>
      <w:r>
        <w:rPr>
          <w:rFonts w:hint="eastAsia" w:asciiTheme="minorEastAsia" w:hAnsiTheme="minorEastAsia" w:eastAsiaTheme="minorEastAsia" w:cstheme="minorEastAsia"/>
          <w:b/>
          <w:bCs/>
          <w:i/>
          <w:iCs/>
          <w:color w:val="auto"/>
          <w:szCs w:val="21"/>
          <w:highlight w:val="none"/>
          <w:u w:val="single"/>
        </w:rPr>
        <w:t>交车时必须提供整车合格证、检验报告、主要</w:t>
      </w:r>
      <w:r>
        <w:rPr>
          <w:rFonts w:hint="eastAsia" w:asciiTheme="minorEastAsia" w:hAnsiTheme="minorEastAsia" w:eastAsiaTheme="minorEastAsia" w:cstheme="minorEastAsia"/>
          <w:b/>
          <w:bCs/>
          <w:i/>
          <w:iCs/>
          <w:color w:val="auto"/>
          <w:szCs w:val="21"/>
          <w:highlight w:val="none"/>
          <w:u w:val="single"/>
          <w:lang w:val="en-US" w:eastAsia="zh-CN"/>
        </w:rPr>
        <w:t>医疗</w:t>
      </w:r>
      <w:r>
        <w:rPr>
          <w:rFonts w:hint="eastAsia" w:asciiTheme="minorEastAsia" w:hAnsiTheme="minorEastAsia" w:eastAsiaTheme="minorEastAsia" w:cstheme="minorEastAsia"/>
          <w:b/>
          <w:bCs/>
          <w:i/>
          <w:iCs/>
          <w:color w:val="auto"/>
          <w:szCs w:val="21"/>
          <w:highlight w:val="none"/>
          <w:u w:val="single"/>
        </w:rPr>
        <w:t>设备的合格证、随车器材清单、随车工具清单、车辆交接清单等所有相关资料。（提供上述要求的承诺函，承诺函格式自拟，加盖投标人公章，上传系统）</w:t>
      </w:r>
    </w:p>
    <w:p w14:paraId="777431FA">
      <w:pPr>
        <w:pStyle w:val="5"/>
        <w:keepNext w:val="0"/>
        <w:keepLines w:val="0"/>
        <w:pageBreakBefore w:val="0"/>
        <w:widowControl w:val="0"/>
        <w:numPr>
          <w:ilvl w:val="0"/>
          <w:numId w:val="0"/>
        </w:numPr>
        <w:spacing w:after="0" w:line="360" w:lineRule="auto"/>
        <w:ind w:left="0" w:firstLine="422"/>
        <w:rPr>
          <w:rFonts w:hint="eastAsia" w:asciiTheme="minorEastAsia" w:hAnsiTheme="minorEastAsia" w:eastAsiaTheme="minorEastAsia" w:cstheme="minorEastAsia"/>
          <w:b/>
          <w:bCs/>
          <w:i/>
          <w:iCs/>
          <w:color w:val="auto"/>
          <w:highlight w:val="none"/>
          <w:u w:val="single"/>
          <w:shd w:val="clear" w:color="auto" w:fill="auto"/>
          <w:lang w:val="en-US" w:eastAsia="zh-CN"/>
        </w:rPr>
      </w:pPr>
      <w:r>
        <w:rPr>
          <w:rFonts w:hint="eastAsia" w:asciiTheme="minorEastAsia" w:hAnsiTheme="minorEastAsia" w:eastAsiaTheme="minorEastAsia" w:cstheme="minorEastAsia"/>
          <w:b/>
          <w:bCs/>
          <w:i/>
          <w:iCs/>
          <w:color w:val="auto"/>
          <w:szCs w:val="21"/>
          <w:highlight w:val="none"/>
          <w:u w:val="single"/>
          <w:shd w:val="clear" w:color="auto" w:fill="auto"/>
          <w:lang w:val="en-US" w:eastAsia="zh-CN"/>
        </w:rPr>
        <w:t>5.2医疗车改装及全部配套设备安装完成且车辆送达指定地点后，中标人应全程协助采购单位办理《放射诊疗许可证》和《辐射安全许可证》。办理两证过程中产生的所有费用均由中标人承担，采购单位不予额外支付。（提供上述要求的承诺函，承诺函格式自拟，加盖投标人公章，上传系统）</w:t>
      </w:r>
    </w:p>
    <w:p w14:paraId="736AA50D">
      <w:pPr>
        <w:pStyle w:val="5"/>
        <w:keepNext w:val="0"/>
        <w:keepLines w:val="0"/>
        <w:pageBreakBefore w:val="0"/>
        <w:widowControl w:val="0"/>
        <w:spacing w:after="0" w:line="360" w:lineRule="auto"/>
        <w:ind w:left="0" w:firstLine="422"/>
        <w:rPr>
          <w:rFonts w:hint="eastAsia" w:asciiTheme="minorEastAsia" w:hAnsiTheme="minorEastAsia" w:eastAsiaTheme="minorEastAsia" w:cstheme="minorEastAsia"/>
          <w:b/>
          <w:bCs/>
          <w:i/>
          <w:iCs/>
          <w:color w:val="auto"/>
          <w:szCs w:val="21"/>
          <w:highlight w:val="none"/>
          <w:u w:val="single"/>
          <w:lang w:val="en-US" w:eastAsia="zh-CN"/>
        </w:rPr>
      </w:pPr>
      <w:r>
        <w:rPr>
          <w:rFonts w:hint="eastAsia" w:asciiTheme="minorEastAsia" w:hAnsiTheme="minorEastAsia" w:eastAsiaTheme="minorEastAsia" w:cstheme="minorEastAsia"/>
          <w:b/>
          <w:bCs/>
          <w:i/>
          <w:iCs/>
          <w:color w:val="auto"/>
          <w:szCs w:val="21"/>
          <w:highlight w:val="none"/>
          <w:u w:val="single"/>
          <w:lang w:val="en-US" w:eastAsia="zh-CN"/>
        </w:rPr>
        <w:t>5.3若因中标人提供的设备不达标、改装工艺缺陷等自身原因导致验收未通过，中标人应自行承担返工产生的全部费用。（提供上述要求的承诺函，承诺函格式自拟，加盖投标人公章，上传系统）</w:t>
      </w:r>
    </w:p>
    <w:p w14:paraId="69B1E64D">
      <w:pPr>
        <w:pStyle w:val="5"/>
        <w:keepNext w:val="0"/>
        <w:keepLines w:val="0"/>
        <w:pageBreakBefore w:val="0"/>
        <w:widowControl w:val="0"/>
        <w:spacing w:after="0" w:line="360" w:lineRule="auto"/>
        <w:ind w:left="0" w:firstLine="422"/>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6</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报价要求</w:t>
      </w:r>
    </w:p>
    <w:p w14:paraId="398C4F94">
      <w:pPr>
        <w:pStyle w:val="5"/>
        <w:keepNext w:val="0"/>
        <w:keepLines w:val="0"/>
        <w:pageBreakBefore w:val="0"/>
        <w:widowControl w:val="0"/>
        <w:spacing w:after="0" w:line="360" w:lineRule="auto"/>
        <w:ind w:left="0"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本项目报价为固定总价，</w:t>
      </w:r>
      <w:r>
        <w:rPr>
          <w:rFonts w:hint="eastAsia" w:asciiTheme="minorEastAsia" w:hAnsiTheme="minorEastAsia" w:eastAsiaTheme="minorEastAsia" w:cstheme="minorEastAsia"/>
          <w:color w:val="auto"/>
          <w:szCs w:val="21"/>
          <w:highlight w:val="none"/>
          <w:lang w:val="en-US" w:eastAsia="zh-CN"/>
        </w:rPr>
        <w:t>总价包含</w:t>
      </w:r>
      <w:r>
        <w:rPr>
          <w:rFonts w:hint="eastAsia" w:asciiTheme="minorEastAsia" w:hAnsiTheme="minorEastAsia" w:eastAsiaTheme="minorEastAsia" w:cstheme="minorEastAsia"/>
          <w:color w:val="auto"/>
          <w:szCs w:val="21"/>
          <w:highlight w:val="none"/>
        </w:rPr>
        <w:t>包含货物</w:t>
      </w:r>
      <w:r>
        <w:rPr>
          <w:rFonts w:hint="eastAsia" w:asciiTheme="minorEastAsia" w:hAnsiTheme="minorEastAsia" w:eastAsiaTheme="minorEastAsia" w:cstheme="minorEastAsia"/>
          <w:color w:val="auto"/>
          <w:szCs w:val="21"/>
          <w:highlight w:val="none"/>
          <w:lang w:val="en-US" w:eastAsia="zh-CN"/>
        </w:rPr>
        <w:t>运输</w:t>
      </w:r>
      <w:r>
        <w:rPr>
          <w:rFonts w:hint="eastAsia" w:asciiTheme="minorEastAsia" w:hAnsiTheme="minorEastAsia" w:eastAsiaTheme="minorEastAsia" w:cstheme="minorEastAsia"/>
          <w:color w:val="auto"/>
          <w:szCs w:val="21"/>
          <w:highlight w:val="none"/>
        </w:rPr>
        <w:t>、安装、调试验收等相关的技术指导和售后服务、利润、税金、</w:t>
      </w:r>
      <w:r>
        <w:rPr>
          <w:rFonts w:hint="eastAsia" w:asciiTheme="minorEastAsia" w:hAnsiTheme="minorEastAsia" w:eastAsiaTheme="minorEastAsia" w:cstheme="minorEastAsia"/>
          <w:b/>
          <w:bCs/>
          <w:color w:val="auto"/>
          <w:szCs w:val="21"/>
          <w:highlight w:val="none"/>
        </w:rPr>
        <w:t>医疗车、改装、X射线骨密度仪防护</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医疗设备</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上牌（投标人需确保本次采购的车辆能在相关车辆管理部门上牌）、培训、运输</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办理环评相关手续</w:t>
      </w:r>
      <w:r>
        <w:rPr>
          <w:rFonts w:hint="eastAsia" w:asciiTheme="minorEastAsia" w:hAnsiTheme="minorEastAsia" w:eastAsiaTheme="minorEastAsia" w:cstheme="minorEastAsia"/>
          <w:color w:val="auto"/>
          <w:szCs w:val="21"/>
          <w:highlight w:val="none"/>
        </w:rPr>
        <w:t>以及所包含的风险、责任等所有费用均包含在报价内，</w:t>
      </w:r>
      <w:r>
        <w:rPr>
          <w:rFonts w:hint="eastAsia" w:ascii="宋体" w:hAnsi="宋体" w:eastAsia="宋体" w:cs="宋体"/>
          <w:color w:val="auto"/>
          <w:szCs w:val="21"/>
          <w:highlight w:val="none"/>
        </w:rPr>
        <w:t>请各投标人认真考虑其各种风险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采购人不再另行支付。</w:t>
      </w:r>
    </w:p>
    <w:p w14:paraId="4C802DDB">
      <w:pPr>
        <w:pStyle w:val="3"/>
        <w:keepNext w:val="0"/>
        <w:keepLines w:val="0"/>
        <w:pageBreakBefore w:val="0"/>
        <w:widowControl w:val="0"/>
        <w:numPr>
          <w:ilvl w:val="0"/>
          <w:numId w:val="0"/>
        </w:numPr>
        <w:spacing w:line="360" w:lineRule="auto"/>
        <w:ind w:firstLine="422"/>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sz w:val="21"/>
          <w:szCs w:val="20"/>
          <w:highlight w:val="none"/>
          <w:lang w:val="en-US" w:eastAsia="zh-CN" w:bidi="ar-SA"/>
        </w:rPr>
        <w:t>7.</w:t>
      </w:r>
      <w:r>
        <w:rPr>
          <w:rFonts w:hint="eastAsia" w:asciiTheme="minorEastAsia" w:hAnsiTheme="minorEastAsia" w:eastAsiaTheme="minorEastAsia" w:cstheme="minorEastAsia"/>
          <w:b/>
          <w:bCs/>
          <w:color w:val="auto"/>
          <w:highlight w:val="none"/>
          <w:lang w:val="en-US" w:eastAsia="zh-CN"/>
        </w:rPr>
        <w:t>付款方式</w:t>
      </w:r>
    </w:p>
    <w:p w14:paraId="3B17F4DE">
      <w:pPr>
        <w:keepNext w:val="0"/>
        <w:keepLines w:val="0"/>
        <w:pageBreakBefore w:val="0"/>
        <w:widowControl w:val="0"/>
        <w:spacing w:line="360" w:lineRule="auto"/>
        <w:ind w:firstLine="42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合同签订后，采购人支付合同总价的30%作为预付款；车辆验收合格且交付使用后支付合同价的70%。</w:t>
      </w:r>
    </w:p>
    <w:p w14:paraId="67ED9415">
      <w:pPr>
        <w:keepNext w:val="0"/>
        <w:keepLines w:val="0"/>
        <w:pageBreakBefore w:val="0"/>
        <w:widowControl w:val="0"/>
        <w:spacing w:line="360" w:lineRule="auto"/>
        <w:ind w:firstLine="42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注：所有款项在收到中标人发票之日起10个工作日内支付</w:t>
      </w:r>
    </w:p>
    <w:p w14:paraId="638501AB">
      <w:pPr>
        <w:keepNext w:val="0"/>
        <w:keepLines w:val="0"/>
        <w:pageBreakBefore w:val="0"/>
        <w:widowControl w:val="0"/>
        <w:spacing w:line="360" w:lineRule="auto"/>
        <w:ind w:firstLine="42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六</w:t>
      </w:r>
      <w:r>
        <w:rPr>
          <w:rFonts w:hint="eastAsia" w:asciiTheme="minorEastAsia" w:hAnsiTheme="minorEastAsia" w:eastAsiaTheme="minorEastAsia" w:cstheme="minorEastAsia"/>
          <w:b/>
          <w:color w:val="auto"/>
          <w:szCs w:val="21"/>
          <w:highlight w:val="none"/>
        </w:rPr>
        <w:t>、节能产品要求</w:t>
      </w:r>
    </w:p>
    <w:p w14:paraId="0E533DED">
      <w:pPr>
        <w:keepNext w:val="0"/>
        <w:keepLines w:val="0"/>
        <w:pageBreakBefore w:val="0"/>
        <w:widowControl w:val="0"/>
        <w:spacing w:line="360" w:lineRule="auto"/>
        <w:ind w:firstLine="420"/>
        <w:jc w:val="left"/>
        <w:rPr>
          <w:rFonts w:hint="eastAsia" w:asciiTheme="minorEastAsia" w:hAnsiTheme="minorEastAsia" w:eastAsiaTheme="minorEastAsia" w:cstheme="minorEastAsia"/>
          <w:i/>
          <w:iCs/>
          <w:color w:val="auto"/>
          <w:szCs w:val="21"/>
          <w:highlight w:val="none"/>
          <w:u w:val="single"/>
        </w:rPr>
      </w:pPr>
      <w:r>
        <w:rPr>
          <w:rFonts w:hint="eastAsia" w:asciiTheme="minorEastAsia" w:hAnsiTheme="minorEastAsia" w:eastAsiaTheme="minorEastAsia" w:cstheme="minorEastAsia"/>
          <w:iCs/>
          <w:color w:val="auto"/>
          <w:szCs w:val="21"/>
          <w:highlight w:val="none"/>
        </w:rPr>
        <w:t>本次拟采购的产品如属于《节能产品政府采购品目清单》中强制采购范围内产品，各投标人应当提供获得国家确定的认证机构出具的、有效期之内的节能产品认证证书的产品，上述品目清单可通过“中国政府采购网”（HTTP：//www.ccgp.gov.cn/zcfg/mof/201904/t20190403_11849836.htm）查询,</w:t>
      </w:r>
      <w:r>
        <w:rPr>
          <w:rFonts w:hint="eastAsia" w:asciiTheme="minorEastAsia" w:hAnsiTheme="minorEastAsia" w:eastAsiaTheme="minorEastAsia" w:cstheme="minorEastAsia"/>
          <w:i/>
          <w:iCs/>
          <w:color w:val="auto"/>
          <w:szCs w:val="21"/>
          <w:highlight w:val="none"/>
          <w:u w:val="single"/>
        </w:rPr>
        <w:t>并在投标文件内提供由国家确定的认证机构出具的、处于有效期之内的节能产品认证证书原件，扫描上传，否则视为无效投标。（本项目涉及强制采购范围内产品有：</w:t>
      </w:r>
      <w:r>
        <w:rPr>
          <w:rFonts w:hint="eastAsia" w:asciiTheme="minorEastAsia" w:hAnsiTheme="minorEastAsia" w:eastAsiaTheme="minorEastAsia" w:cstheme="minorEastAsia"/>
          <w:i/>
          <w:iCs/>
          <w:color w:val="auto"/>
          <w:szCs w:val="21"/>
          <w:highlight w:val="none"/>
          <w:u w:val="single"/>
          <w:lang w:val="en-US" w:eastAsia="zh-CN"/>
        </w:rPr>
        <w:t>驻车冷暖壁挂变频空调【空调】</w:t>
      </w:r>
      <w:r>
        <w:rPr>
          <w:rFonts w:hint="eastAsia" w:asciiTheme="minorEastAsia" w:hAnsiTheme="minorEastAsia" w:eastAsiaTheme="minorEastAsia" w:cstheme="minorEastAsia"/>
          <w:i/>
          <w:iCs/>
          <w:color w:val="auto"/>
          <w:szCs w:val="21"/>
          <w:highlight w:val="none"/>
          <w:u w:val="single"/>
        </w:rPr>
        <w:t>）</w:t>
      </w:r>
    </w:p>
    <w:p w14:paraId="5E83C7CD">
      <w:pPr>
        <w:pStyle w:val="12"/>
        <w:spacing w:line="360" w:lineRule="auto"/>
        <w:jc w:val="center"/>
        <w:rPr>
          <w:rFonts w:hint="eastAsia" w:ascii="宋体" w:hAnsi="宋体" w:cs="宋体"/>
          <w:color w:val="auto"/>
          <w:sz w:val="36"/>
          <w:highlight w:val="none"/>
        </w:rPr>
        <w:sectPr>
          <w:pgSz w:w="11906" w:h="16838"/>
          <w:pgMar w:top="1440" w:right="1800" w:bottom="1440" w:left="1800" w:header="851" w:footer="992" w:gutter="0"/>
          <w:cols w:space="1701" w:num="1"/>
          <w:docGrid w:linePitch="360" w:charSpace="0"/>
        </w:sectPr>
      </w:pPr>
    </w:p>
    <w:p w14:paraId="544FC653">
      <w:pPr>
        <w:rPr>
          <w:color w:val="auto"/>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pPr>
        <w:ind w:left="0" w:firstLine="0"/>
      </w:pPr>
      <w:rPr>
        <w:rFonts w:hint="default" w:ascii="宋体" w:hAnsi="宋体" w:eastAsia="宋体" w:cstheme="minorEastAsia"/>
        <w:sz w:val="21"/>
        <w:szCs w:val="21"/>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suff w:val="nothing"/>
      <w:lvlText w:val="%1."/>
      <w:lvlJc w:val="left"/>
      <w:pPr>
        <w:ind w:left="0" w:firstLine="0"/>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3D62ECE"/>
    <w:multiLevelType w:val="multilevel"/>
    <w:tmpl w:val="03D62ECE"/>
    <w:lvl w:ilvl="0" w:tentative="0">
      <w:start w:val="1"/>
      <w:numFmt w:val="decimal"/>
      <w:suff w:val="nothing"/>
      <w:lvlText w:val="%1."/>
      <w:lvlJc w:val="left"/>
      <w:rPr>
        <w:rFonts w:hint="default"/>
        <w:sz w:val="21"/>
        <w:szCs w:val="21"/>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04917"/>
    <w:rsid w:val="1D5F207E"/>
    <w:rsid w:val="2CA03F40"/>
    <w:rsid w:val="2D5C381D"/>
    <w:rsid w:val="35804917"/>
    <w:rsid w:val="38051F0E"/>
    <w:rsid w:val="391804E0"/>
    <w:rsid w:val="3A3940A3"/>
    <w:rsid w:val="3B1B6D25"/>
    <w:rsid w:val="3C9851B3"/>
    <w:rsid w:val="3D613AED"/>
    <w:rsid w:val="417F1E67"/>
    <w:rsid w:val="45E95BCA"/>
    <w:rsid w:val="47D70D38"/>
    <w:rsid w:val="48314E7E"/>
    <w:rsid w:val="494C1087"/>
    <w:rsid w:val="4B0E160C"/>
    <w:rsid w:val="4C722E57"/>
    <w:rsid w:val="4E1C4791"/>
    <w:rsid w:val="50B61A62"/>
    <w:rsid w:val="52C330A6"/>
    <w:rsid w:val="54647FC2"/>
    <w:rsid w:val="554A2177"/>
    <w:rsid w:val="57107AD7"/>
    <w:rsid w:val="580556A2"/>
    <w:rsid w:val="58260932"/>
    <w:rsid w:val="5D187289"/>
    <w:rsid w:val="5FBF7C2A"/>
    <w:rsid w:val="608304B5"/>
    <w:rsid w:val="65FA5C65"/>
    <w:rsid w:val="66EF590A"/>
    <w:rsid w:val="6BDB6CF8"/>
    <w:rsid w:val="6D9F57EA"/>
    <w:rsid w:val="79ED0498"/>
    <w:rsid w:val="7A940132"/>
    <w:rsid w:val="7D96692E"/>
    <w:rsid w:val="7DD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line="360" w:lineRule="auto"/>
      <w:jc w:val="center"/>
      <w:outlineLvl w:val="0"/>
    </w:pPr>
    <w:rPr>
      <w:rFonts w:ascii="Arial" w:hAnsi="Arial" w:cs="Arial"/>
      <w:b/>
      <w:sz w:val="30"/>
      <w:szCs w:val="4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420"/>
    </w:pPr>
    <w:rPr>
      <w:rFonts w:eastAsia="楷体_GB2312"/>
      <w:szCs w:val="20"/>
    </w:rPr>
  </w:style>
  <w:style w:type="paragraph" w:styleId="4">
    <w:name w:val="Body Text"/>
    <w:basedOn w:val="1"/>
    <w:qFormat/>
    <w:uiPriority w:val="0"/>
    <w:pPr>
      <w:spacing w:line="360" w:lineRule="auto"/>
    </w:pPr>
    <w:rPr>
      <w:sz w:val="24"/>
      <w:szCs w:val="20"/>
    </w:rPr>
  </w:style>
  <w:style w:type="paragraph" w:styleId="5">
    <w:name w:val="Body Text Indent"/>
    <w:basedOn w:val="1"/>
    <w:qFormat/>
    <w:uiPriority w:val="0"/>
    <w:pPr>
      <w:spacing w:after="120"/>
      <w:ind w:left="420"/>
    </w:pPr>
    <w:rPr>
      <w:rFonts w:ascii="等线" w:hAnsi="等线" w:eastAsia="等线"/>
    </w:rPr>
  </w:style>
  <w:style w:type="paragraph" w:styleId="6">
    <w:name w:val="Body Text First Indent"/>
    <w:basedOn w:val="4"/>
    <w:unhideWhenUsed/>
    <w:qFormat/>
    <w:uiPriority w:val="99"/>
    <w:pPr>
      <w:spacing w:after="120"/>
      <w:ind w:firstLine="420"/>
    </w:pPr>
    <w:rPr>
      <w:sz w:val="21"/>
      <w:szCs w:val="22"/>
    </w:rPr>
  </w:style>
  <w:style w:type="paragraph" w:styleId="7">
    <w:name w:val="Body Text First Indent 2"/>
    <w:basedOn w:val="5"/>
    <w:qFormat/>
    <w:uiPriority w:val="0"/>
    <w:pPr>
      <w:widowControl w:val="0"/>
      <w:ind w:left="200" w:firstLine="420"/>
      <w:jc w:val="both"/>
    </w:pPr>
    <w:rPr>
      <w:rFonts w:ascii="Calibri" w:hAnsi="Calibri" w:eastAsia="宋体" w:cs="Times New Roman"/>
      <w:sz w:val="21"/>
      <w:szCs w:val="24"/>
    </w:rPr>
  </w:style>
  <w:style w:type="table" w:styleId="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正文缩进1"/>
    <w:basedOn w:val="1"/>
    <w:unhideWhenUsed/>
    <w:qFormat/>
    <w:uiPriority w:val="0"/>
    <w:pPr>
      <w:ind w:firstLine="420"/>
    </w:pPr>
  </w:style>
  <w:style w:type="paragraph" w:customStyle="1" w:styleId="12">
    <w:name w:val="标题 11"/>
    <w:basedOn w:val="1"/>
    <w:next w:val="1"/>
    <w:qFormat/>
    <w:uiPriority w:val="9"/>
    <w:pPr>
      <w:keepNext/>
      <w:keepLines/>
      <w:spacing w:before="340" w:after="330" w:line="578" w:lineRule="auto"/>
      <w:outlineLvl w:val="0"/>
    </w:pPr>
    <w:rPr>
      <w:b/>
      <w:bCs/>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2025-12-31T05:03:00Z</dcterms:created>
  <dc:creator>rr</dc:creator>
  <cp:lastModifiedBy>rr</cp:lastModifiedBy>
  <dcterms:modified xsi:type="dcterms:W3CDTF">2025-12-31T05:04:15Z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83EEE137EB434DE4B9487034BAAEBB1C_11</vt:lpwstr>
  </property>
  <property fmtid="{D5CDD505-2E9C-101B-9397-08002B2CF9AE}" pid="4" name="KSOTemplateDocerSaveRecord">
    <vt:lpwstr>eyJoZGlkIjoiMTY0MDU0ZTNhNjIyODJlZjM0NjA3YWYxYTMxMWQ0ZjMiLCJ1c2VySWQiOiIxOTI0NjExMTkifQ==</vt:lpwstr>
  </property>
</Properties>
</file>