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87A2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苏北人民医院医疗设备需求调研材料目录</w:t>
      </w:r>
    </w:p>
    <w:p w14:paraId="5962202E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欢迎生产企业、经营企业以及潜在供应商提交产品资料。有意向者必须提供符合我院要求的调研文件（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22B09EF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69C53F3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5A34FF95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>
        <w:rPr>
          <w:rFonts w:hint="eastAsia"/>
          <w:szCs w:val="21"/>
        </w:rPr>
        <w:t>易损配件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等，并提供相应的佐证材料：采购合同（无遮挡，有完整配置清单），三甲医院用户名单、采购时间及联系人等。</w:t>
      </w:r>
    </w:p>
    <w:p w14:paraId="429C70D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 w14:paraId="04E00C91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693EC6D0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14AF1763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68115627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7F7225C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59DFAB9D"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</w:p>
    <w:p w14:paraId="1C184C9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240" w:lineRule="auto"/>
        <w:ind w:left="0" w:leftChars="0" w:firstLine="420" w:firstLineChars="200"/>
        <w:contextualSpacing/>
        <w:jc w:val="both"/>
        <w:textAlignment w:val="auto"/>
        <w:rPr>
          <w:rFonts w:hint="eastAsia" w:ascii="宋体" w:hAnsi="宋体" w:eastAsia="宋体"/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szCs w:val="21"/>
        </w:rPr>
        <w:t>请将上述所有文件的每页加盖公司公章后，扫描制作成一份PDF文件，以“设备名称+公司名称”命名，分别发送至下述联系人邮箱；同时提交两份纸质版材料：一份交至苏北人民医院18号楼517招标采购中心，并现场扫描二维码填写报名材料；另一份交至苏北人民医院18号楼501医学工程部。</w:t>
      </w:r>
    </w:p>
    <w:p w14:paraId="39D9299B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7E04B0BD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联系人：</w:t>
      </w:r>
    </w:p>
    <w:p w14:paraId="33C98B06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丁蔚    邮箱：</w:t>
      </w:r>
      <w:r>
        <w:fldChar w:fldCharType="begin"/>
      </w:r>
      <w:r>
        <w:instrText xml:space="preserve"> HYPERLINK "mailto:281539228@qq.com"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281539228@qq.com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电话：18051061561</w:t>
      </w:r>
    </w:p>
    <w:p w14:paraId="31E74BC3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杜梦楠  邮箱：</w:t>
      </w:r>
      <w:r>
        <w:fldChar w:fldCharType="begin"/>
      </w:r>
      <w:r>
        <w:instrText xml:space="preserve"> HYPERLINK "mailto:370995168@qq.com"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370995168@qq.com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电话：18051061562</w:t>
      </w:r>
    </w:p>
    <w:p w14:paraId="55A6F8CB">
      <w:pPr>
        <w:widowControl/>
        <w:jc w:val="left"/>
      </w:pPr>
    </w:p>
    <w:p w14:paraId="172B6F1D">
      <w:pPr>
        <w:widowControl/>
        <w:jc w:val="left"/>
      </w:pPr>
    </w:p>
    <w:p w14:paraId="197BCF3A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Cs w:val="21"/>
        </w:rPr>
        <w:t>.</w:t>
      </w:r>
      <w:r>
        <w:rPr>
          <w:rFonts w:hint="eastAsia"/>
          <w:sz w:val="28"/>
          <w:szCs w:val="28"/>
        </w:rPr>
        <w:t xml:space="preserve"> 设备采购需求调研表</w:t>
      </w:r>
    </w:p>
    <w:tbl>
      <w:tblPr>
        <w:tblStyle w:val="6"/>
        <w:tblpPr w:leftFromText="180" w:rightFromText="180" w:vertAnchor="text" w:horzAnchor="margin" w:tblpY="24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27"/>
        <w:gridCol w:w="1075"/>
        <w:gridCol w:w="993"/>
        <w:gridCol w:w="1665"/>
        <w:gridCol w:w="1549"/>
        <w:gridCol w:w="1568"/>
        <w:gridCol w:w="1596"/>
        <w:gridCol w:w="1276"/>
        <w:gridCol w:w="1450"/>
      </w:tblGrid>
      <w:tr w14:paraId="00F5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restart"/>
            <w:vAlign w:val="center"/>
          </w:tcPr>
          <w:p w14:paraId="6F1E02B9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14:paraId="4C1F351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 w14:paraId="6E004D6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73494E7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993" w:type="dxa"/>
            <w:vMerge w:val="restart"/>
            <w:vAlign w:val="center"/>
          </w:tcPr>
          <w:p w14:paraId="24D3151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总预算</w:t>
            </w:r>
          </w:p>
          <w:p w14:paraId="33D9615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665" w:type="dxa"/>
            <w:vMerge w:val="restart"/>
            <w:vAlign w:val="center"/>
          </w:tcPr>
          <w:p w14:paraId="3909F40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549" w:type="dxa"/>
            <w:vMerge w:val="restart"/>
            <w:vAlign w:val="center"/>
          </w:tcPr>
          <w:p w14:paraId="34B1B59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苏北医院</w:t>
            </w:r>
          </w:p>
          <w:p w14:paraId="1CF53CF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历史成交价</w:t>
            </w:r>
          </w:p>
          <w:p w14:paraId="62135B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（如有填写最近一次，如无则不填）</w:t>
            </w:r>
          </w:p>
        </w:tc>
        <w:tc>
          <w:tcPr>
            <w:tcW w:w="3164" w:type="dxa"/>
            <w:gridSpan w:val="2"/>
            <w:vAlign w:val="center"/>
          </w:tcPr>
          <w:p w14:paraId="6A798E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代表性医院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（苏南苏中苏北三甲医院）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1276" w:type="dxa"/>
            <w:vMerge w:val="restart"/>
            <w:vAlign w:val="center"/>
          </w:tcPr>
          <w:p w14:paraId="3D9C016D">
            <w:pPr>
              <w:ind w:firstLine="207" w:firstLineChars="98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报价</w:t>
            </w:r>
          </w:p>
          <w:p w14:paraId="471985C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 w14:paraId="54C0B82A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3B7E89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技术参数、配置清单、产地等，另附页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642D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3E612538"/>
        </w:tc>
        <w:tc>
          <w:tcPr>
            <w:tcW w:w="2327" w:type="dxa"/>
            <w:vMerge w:val="continue"/>
            <w:vAlign w:val="center"/>
          </w:tcPr>
          <w:p w14:paraId="62445AB3"/>
        </w:tc>
        <w:tc>
          <w:tcPr>
            <w:tcW w:w="1075" w:type="dxa"/>
            <w:vMerge w:val="continue"/>
            <w:vAlign w:val="center"/>
          </w:tcPr>
          <w:p w14:paraId="6BDF9337"/>
        </w:tc>
        <w:tc>
          <w:tcPr>
            <w:tcW w:w="993" w:type="dxa"/>
            <w:vMerge w:val="continue"/>
            <w:vAlign w:val="center"/>
          </w:tcPr>
          <w:p w14:paraId="2BC18990"/>
        </w:tc>
        <w:tc>
          <w:tcPr>
            <w:tcW w:w="1665" w:type="dxa"/>
            <w:vMerge w:val="continue"/>
            <w:vAlign w:val="center"/>
          </w:tcPr>
          <w:p w14:paraId="586CF19B"/>
        </w:tc>
        <w:tc>
          <w:tcPr>
            <w:tcW w:w="1549" w:type="dxa"/>
            <w:vMerge w:val="continue"/>
            <w:vAlign w:val="center"/>
          </w:tcPr>
          <w:p w14:paraId="301317E6"/>
        </w:tc>
        <w:tc>
          <w:tcPr>
            <w:tcW w:w="1568" w:type="dxa"/>
            <w:vAlign w:val="center"/>
          </w:tcPr>
          <w:p w14:paraId="718932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 w14:paraId="60F841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6B382C2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 w:val="continue"/>
            <w:vAlign w:val="center"/>
          </w:tcPr>
          <w:p w14:paraId="14E21CF9"/>
        </w:tc>
        <w:tc>
          <w:tcPr>
            <w:tcW w:w="1450" w:type="dxa"/>
            <w:vMerge w:val="continue"/>
            <w:vAlign w:val="center"/>
          </w:tcPr>
          <w:p w14:paraId="18CA5797"/>
        </w:tc>
      </w:tr>
      <w:tr w14:paraId="0A6C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vAlign w:val="center"/>
          </w:tcPr>
          <w:p w14:paraId="45B5C3CE">
            <w:r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 w14:paraId="478C1D0D"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F35A0FF"/>
        </w:tc>
        <w:tc>
          <w:tcPr>
            <w:tcW w:w="993" w:type="dxa"/>
            <w:vMerge w:val="restart"/>
            <w:vAlign w:val="center"/>
          </w:tcPr>
          <w:p w14:paraId="36DC569F">
            <w:pPr>
              <w:rPr>
                <w:bCs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1EB013B"/>
        </w:tc>
        <w:tc>
          <w:tcPr>
            <w:tcW w:w="1549" w:type="dxa"/>
            <w:vMerge w:val="restart"/>
            <w:vAlign w:val="center"/>
          </w:tcPr>
          <w:p w14:paraId="6B292A11"/>
        </w:tc>
        <w:tc>
          <w:tcPr>
            <w:tcW w:w="1568" w:type="dxa"/>
            <w:vAlign w:val="center"/>
          </w:tcPr>
          <w:p w14:paraId="696FFC81"/>
        </w:tc>
        <w:tc>
          <w:tcPr>
            <w:tcW w:w="1596" w:type="dxa"/>
          </w:tcPr>
          <w:p w14:paraId="67083F7D"/>
        </w:tc>
        <w:tc>
          <w:tcPr>
            <w:tcW w:w="1276" w:type="dxa"/>
            <w:vMerge w:val="restart"/>
            <w:vAlign w:val="center"/>
          </w:tcPr>
          <w:p w14:paraId="14DA28E1"/>
        </w:tc>
        <w:tc>
          <w:tcPr>
            <w:tcW w:w="1450" w:type="dxa"/>
            <w:vMerge w:val="restart"/>
            <w:vAlign w:val="center"/>
          </w:tcPr>
          <w:p w14:paraId="64216F21"/>
        </w:tc>
      </w:tr>
      <w:tr w14:paraId="7CDC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3917D68B"/>
        </w:tc>
        <w:tc>
          <w:tcPr>
            <w:tcW w:w="2327" w:type="dxa"/>
            <w:vMerge w:val="continue"/>
            <w:vAlign w:val="center"/>
          </w:tcPr>
          <w:p w14:paraId="6A31953A"/>
        </w:tc>
        <w:tc>
          <w:tcPr>
            <w:tcW w:w="1075" w:type="dxa"/>
            <w:vMerge w:val="continue"/>
            <w:vAlign w:val="center"/>
          </w:tcPr>
          <w:p w14:paraId="56DAE932"/>
        </w:tc>
        <w:tc>
          <w:tcPr>
            <w:tcW w:w="993" w:type="dxa"/>
            <w:vMerge w:val="continue"/>
            <w:vAlign w:val="center"/>
          </w:tcPr>
          <w:p w14:paraId="7FD0D1E1"/>
        </w:tc>
        <w:tc>
          <w:tcPr>
            <w:tcW w:w="1665" w:type="dxa"/>
            <w:vMerge w:val="continue"/>
            <w:vAlign w:val="center"/>
          </w:tcPr>
          <w:p w14:paraId="43F0D35C"/>
        </w:tc>
        <w:tc>
          <w:tcPr>
            <w:tcW w:w="1549" w:type="dxa"/>
            <w:vMerge w:val="continue"/>
            <w:vAlign w:val="center"/>
          </w:tcPr>
          <w:p w14:paraId="4906B04B"/>
        </w:tc>
        <w:tc>
          <w:tcPr>
            <w:tcW w:w="1568" w:type="dxa"/>
            <w:vAlign w:val="center"/>
          </w:tcPr>
          <w:p w14:paraId="08CC467C"/>
        </w:tc>
        <w:tc>
          <w:tcPr>
            <w:tcW w:w="1596" w:type="dxa"/>
          </w:tcPr>
          <w:p w14:paraId="7AAEBB34"/>
        </w:tc>
        <w:tc>
          <w:tcPr>
            <w:tcW w:w="1276" w:type="dxa"/>
            <w:vMerge w:val="continue"/>
            <w:vAlign w:val="center"/>
          </w:tcPr>
          <w:p w14:paraId="7322A10C"/>
        </w:tc>
        <w:tc>
          <w:tcPr>
            <w:tcW w:w="1450" w:type="dxa"/>
            <w:vMerge w:val="continue"/>
            <w:vAlign w:val="center"/>
          </w:tcPr>
          <w:p w14:paraId="34D86275"/>
        </w:tc>
      </w:tr>
      <w:tr w14:paraId="5DF6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vMerge w:val="continue"/>
            <w:vAlign w:val="center"/>
          </w:tcPr>
          <w:p w14:paraId="4B761AB4"/>
        </w:tc>
        <w:tc>
          <w:tcPr>
            <w:tcW w:w="2327" w:type="dxa"/>
            <w:vMerge w:val="continue"/>
            <w:vAlign w:val="center"/>
          </w:tcPr>
          <w:p w14:paraId="22439FC1"/>
        </w:tc>
        <w:tc>
          <w:tcPr>
            <w:tcW w:w="1075" w:type="dxa"/>
            <w:vMerge w:val="continue"/>
            <w:vAlign w:val="center"/>
          </w:tcPr>
          <w:p w14:paraId="1286F2B1"/>
        </w:tc>
        <w:tc>
          <w:tcPr>
            <w:tcW w:w="993" w:type="dxa"/>
            <w:vMerge w:val="continue"/>
            <w:vAlign w:val="center"/>
          </w:tcPr>
          <w:p w14:paraId="46710B35"/>
        </w:tc>
        <w:tc>
          <w:tcPr>
            <w:tcW w:w="1665" w:type="dxa"/>
            <w:vMerge w:val="continue"/>
            <w:vAlign w:val="center"/>
          </w:tcPr>
          <w:p w14:paraId="56EC1870"/>
        </w:tc>
        <w:tc>
          <w:tcPr>
            <w:tcW w:w="1549" w:type="dxa"/>
            <w:vMerge w:val="continue"/>
            <w:vAlign w:val="center"/>
          </w:tcPr>
          <w:p w14:paraId="469B1BB3"/>
        </w:tc>
        <w:tc>
          <w:tcPr>
            <w:tcW w:w="1568" w:type="dxa"/>
            <w:vAlign w:val="center"/>
          </w:tcPr>
          <w:p w14:paraId="640EEBA9"/>
        </w:tc>
        <w:tc>
          <w:tcPr>
            <w:tcW w:w="1596" w:type="dxa"/>
          </w:tcPr>
          <w:p w14:paraId="0E85B86E"/>
        </w:tc>
        <w:tc>
          <w:tcPr>
            <w:tcW w:w="1276" w:type="dxa"/>
            <w:vMerge w:val="continue"/>
            <w:vAlign w:val="center"/>
          </w:tcPr>
          <w:p w14:paraId="0824952B"/>
        </w:tc>
        <w:tc>
          <w:tcPr>
            <w:tcW w:w="1450" w:type="dxa"/>
            <w:vMerge w:val="continue"/>
            <w:vAlign w:val="center"/>
          </w:tcPr>
          <w:p w14:paraId="6E8938C4"/>
        </w:tc>
      </w:tr>
      <w:tr w14:paraId="6739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restart"/>
            <w:vAlign w:val="center"/>
          </w:tcPr>
          <w:p w14:paraId="15F3481C">
            <w:r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 w14:paraId="30925F67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D788B08"/>
        </w:tc>
        <w:tc>
          <w:tcPr>
            <w:tcW w:w="993" w:type="dxa"/>
            <w:vMerge w:val="restart"/>
            <w:vAlign w:val="center"/>
          </w:tcPr>
          <w:p w14:paraId="0A12315A"/>
        </w:tc>
        <w:tc>
          <w:tcPr>
            <w:tcW w:w="1665" w:type="dxa"/>
            <w:vMerge w:val="restart"/>
            <w:vAlign w:val="center"/>
          </w:tcPr>
          <w:p w14:paraId="3990A7D8"/>
        </w:tc>
        <w:tc>
          <w:tcPr>
            <w:tcW w:w="1549" w:type="dxa"/>
            <w:vMerge w:val="restart"/>
            <w:vAlign w:val="center"/>
          </w:tcPr>
          <w:p w14:paraId="2E7DF515"/>
        </w:tc>
        <w:tc>
          <w:tcPr>
            <w:tcW w:w="1568" w:type="dxa"/>
            <w:vAlign w:val="center"/>
          </w:tcPr>
          <w:p w14:paraId="6C0F060A"/>
        </w:tc>
        <w:tc>
          <w:tcPr>
            <w:tcW w:w="1596" w:type="dxa"/>
          </w:tcPr>
          <w:p w14:paraId="00F899D4"/>
        </w:tc>
        <w:tc>
          <w:tcPr>
            <w:tcW w:w="1276" w:type="dxa"/>
            <w:vMerge w:val="restart"/>
            <w:vAlign w:val="center"/>
          </w:tcPr>
          <w:p w14:paraId="5F9B2CB0"/>
        </w:tc>
        <w:tc>
          <w:tcPr>
            <w:tcW w:w="1450" w:type="dxa"/>
            <w:vMerge w:val="restart"/>
            <w:vAlign w:val="center"/>
          </w:tcPr>
          <w:p w14:paraId="15CD0BBF"/>
        </w:tc>
      </w:tr>
      <w:tr w14:paraId="59DE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44AC3B65"/>
        </w:tc>
        <w:tc>
          <w:tcPr>
            <w:tcW w:w="2327" w:type="dxa"/>
            <w:vMerge w:val="continue"/>
            <w:vAlign w:val="center"/>
          </w:tcPr>
          <w:p w14:paraId="0F6034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29629E82"/>
        </w:tc>
        <w:tc>
          <w:tcPr>
            <w:tcW w:w="993" w:type="dxa"/>
            <w:vMerge w:val="continue"/>
            <w:vAlign w:val="center"/>
          </w:tcPr>
          <w:p w14:paraId="1A991AB2"/>
        </w:tc>
        <w:tc>
          <w:tcPr>
            <w:tcW w:w="1665" w:type="dxa"/>
            <w:vMerge w:val="continue"/>
            <w:vAlign w:val="center"/>
          </w:tcPr>
          <w:p w14:paraId="6C787666"/>
        </w:tc>
        <w:tc>
          <w:tcPr>
            <w:tcW w:w="1549" w:type="dxa"/>
            <w:vMerge w:val="continue"/>
            <w:vAlign w:val="center"/>
          </w:tcPr>
          <w:p w14:paraId="02E3AB50"/>
        </w:tc>
        <w:tc>
          <w:tcPr>
            <w:tcW w:w="1568" w:type="dxa"/>
            <w:vAlign w:val="center"/>
          </w:tcPr>
          <w:p w14:paraId="6C7710B9"/>
        </w:tc>
        <w:tc>
          <w:tcPr>
            <w:tcW w:w="1596" w:type="dxa"/>
          </w:tcPr>
          <w:p w14:paraId="3BEB4AC8"/>
        </w:tc>
        <w:tc>
          <w:tcPr>
            <w:tcW w:w="1276" w:type="dxa"/>
            <w:vMerge w:val="continue"/>
            <w:vAlign w:val="center"/>
          </w:tcPr>
          <w:p w14:paraId="13C918F8"/>
        </w:tc>
        <w:tc>
          <w:tcPr>
            <w:tcW w:w="1450" w:type="dxa"/>
            <w:vMerge w:val="continue"/>
            <w:vAlign w:val="center"/>
          </w:tcPr>
          <w:p w14:paraId="6EB83167"/>
        </w:tc>
      </w:tr>
      <w:tr w14:paraId="192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 w14:paraId="02B94580"/>
        </w:tc>
        <w:tc>
          <w:tcPr>
            <w:tcW w:w="2327" w:type="dxa"/>
            <w:vMerge w:val="continue"/>
            <w:vAlign w:val="center"/>
          </w:tcPr>
          <w:p w14:paraId="39E15B0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3F36E896"/>
        </w:tc>
        <w:tc>
          <w:tcPr>
            <w:tcW w:w="993" w:type="dxa"/>
            <w:vMerge w:val="continue"/>
            <w:vAlign w:val="center"/>
          </w:tcPr>
          <w:p w14:paraId="67729DF6"/>
        </w:tc>
        <w:tc>
          <w:tcPr>
            <w:tcW w:w="1665" w:type="dxa"/>
            <w:vMerge w:val="continue"/>
            <w:vAlign w:val="center"/>
          </w:tcPr>
          <w:p w14:paraId="5C2FE837"/>
        </w:tc>
        <w:tc>
          <w:tcPr>
            <w:tcW w:w="1549" w:type="dxa"/>
            <w:vMerge w:val="continue"/>
            <w:vAlign w:val="center"/>
          </w:tcPr>
          <w:p w14:paraId="20CF287D"/>
        </w:tc>
        <w:tc>
          <w:tcPr>
            <w:tcW w:w="1568" w:type="dxa"/>
            <w:vAlign w:val="center"/>
          </w:tcPr>
          <w:p w14:paraId="751DFE95"/>
        </w:tc>
        <w:tc>
          <w:tcPr>
            <w:tcW w:w="1596" w:type="dxa"/>
          </w:tcPr>
          <w:p w14:paraId="7C905F1C"/>
        </w:tc>
        <w:tc>
          <w:tcPr>
            <w:tcW w:w="1276" w:type="dxa"/>
            <w:vMerge w:val="continue"/>
            <w:vAlign w:val="center"/>
          </w:tcPr>
          <w:p w14:paraId="2BB22220"/>
        </w:tc>
        <w:tc>
          <w:tcPr>
            <w:tcW w:w="1450" w:type="dxa"/>
            <w:vMerge w:val="continue"/>
            <w:vAlign w:val="center"/>
          </w:tcPr>
          <w:p w14:paraId="227009E5"/>
        </w:tc>
      </w:tr>
      <w:tr w14:paraId="24F6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vMerge w:val="restart"/>
            <w:vAlign w:val="center"/>
          </w:tcPr>
          <w:p w14:paraId="77BF903E">
            <w:r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 w14:paraId="44D83B77">
            <w:pPr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2E45AE81"/>
        </w:tc>
        <w:tc>
          <w:tcPr>
            <w:tcW w:w="993" w:type="dxa"/>
            <w:vMerge w:val="restart"/>
            <w:vAlign w:val="center"/>
          </w:tcPr>
          <w:p w14:paraId="18623901"/>
        </w:tc>
        <w:tc>
          <w:tcPr>
            <w:tcW w:w="1665" w:type="dxa"/>
            <w:vMerge w:val="restart"/>
            <w:vAlign w:val="center"/>
          </w:tcPr>
          <w:p w14:paraId="7049DAED"/>
        </w:tc>
        <w:tc>
          <w:tcPr>
            <w:tcW w:w="1549" w:type="dxa"/>
            <w:vMerge w:val="restart"/>
            <w:vAlign w:val="center"/>
          </w:tcPr>
          <w:p w14:paraId="28C1C525"/>
        </w:tc>
        <w:tc>
          <w:tcPr>
            <w:tcW w:w="1568" w:type="dxa"/>
            <w:vAlign w:val="center"/>
          </w:tcPr>
          <w:p w14:paraId="7CD545DE"/>
        </w:tc>
        <w:tc>
          <w:tcPr>
            <w:tcW w:w="1596" w:type="dxa"/>
          </w:tcPr>
          <w:p w14:paraId="4B1B582F"/>
        </w:tc>
        <w:tc>
          <w:tcPr>
            <w:tcW w:w="1276" w:type="dxa"/>
            <w:vMerge w:val="restart"/>
            <w:vAlign w:val="center"/>
          </w:tcPr>
          <w:p w14:paraId="02E674C7"/>
        </w:tc>
        <w:tc>
          <w:tcPr>
            <w:tcW w:w="1450" w:type="dxa"/>
            <w:vMerge w:val="restart"/>
            <w:vAlign w:val="center"/>
          </w:tcPr>
          <w:p w14:paraId="2F49D450"/>
        </w:tc>
      </w:tr>
      <w:tr w14:paraId="30D2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 w14:paraId="5263D2B9"/>
        </w:tc>
        <w:tc>
          <w:tcPr>
            <w:tcW w:w="2327" w:type="dxa"/>
            <w:vMerge w:val="continue"/>
            <w:vAlign w:val="center"/>
          </w:tcPr>
          <w:p w14:paraId="2F5A0C83"/>
        </w:tc>
        <w:tc>
          <w:tcPr>
            <w:tcW w:w="1075" w:type="dxa"/>
            <w:vMerge w:val="continue"/>
            <w:vAlign w:val="center"/>
          </w:tcPr>
          <w:p w14:paraId="3B656547"/>
        </w:tc>
        <w:tc>
          <w:tcPr>
            <w:tcW w:w="993" w:type="dxa"/>
            <w:vMerge w:val="continue"/>
            <w:vAlign w:val="center"/>
          </w:tcPr>
          <w:p w14:paraId="57AC4D23"/>
        </w:tc>
        <w:tc>
          <w:tcPr>
            <w:tcW w:w="1665" w:type="dxa"/>
            <w:vMerge w:val="continue"/>
            <w:vAlign w:val="center"/>
          </w:tcPr>
          <w:p w14:paraId="59E5AB32"/>
        </w:tc>
        <w:tc>
          <w:tcPr>
            <w:tcW w:w="1549" w:type="dxa"/>
            <w:vMerge w:val="continue"/>
            <w:vAlign w:val="center"/>
          </w:tcPr>
          <w:p w14:paraId="65F3DAE5"/>
        </w:tc>
        <w:tc>
          <w:tcPr>
            <w:tcW w:w="1568" w:type="dxa"/>
            <w:vAlign w:val="center"/>
          </w:tcPr>
          <w:p w14:paraId="24CBD0BF"/>
        </w:tc>
        <w:tc>
          <w:tcPr>
            <w:tcW w:w="1596" w:type="dxa"/>
          </w:tcPr>
          <w:p w14:paraId="1F4CB7C8"/>
        </w:tc>
        <w:tc>
          <w:tcPr>
            <w:tcW w:w="1276" w:type="dxa"/>
            <w:vMerge w:val="continue"/>
            <w:vAlign w:val="center"/>
          </w:tcPr>
          <w:p w14:paraId="7840EC60"/>
        </w:tc>
        <w:tc>
          <w:tcPr>
            <w:tcW w:w="1450" w:type="dxa"/>
            <w:vMerge w:val="continue"/>
            <w:vAlign w:val="center"/>
          </w:tcPr>
          <w:p w14:paraId="26890222"/>
        </w:tc>
      </w:tr>
      <w:tr w14:paraId="7073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75" w:type="dxa"/>
            <w:vMerge w:val="continue"/>
            <w:vAlign w:val="center"/>
          </w:tcPr>
          <w:p w14:paraId="64645ED4"/>
        </w:tc>
        <w:tc>
          <w:tcPr>
            <w:tcW w:w="2327" w:type="dxa"/>
            <w:vMerge w:val="continue"/>
            <w:vAlign w:val="center"/>
          </w:tcPr>
          <w:p w14:paraId="63566B54"/>
        </w:tc>
        <w:tc>
          <w:tcPr>
            <w:tcW w:w="1075" w:type="dxa"/>
            <w:vMerge w:val="continue"/>
            <w:vAlign w:val="center"/>
          </w:tcPr>
          <w:p w14:paraId="59098E37"/>
        </w:tc>
        <w:tc>
          <w:tcPr>
            <w:tcW w:w="993" w:type="dxa"/>
            <w:vMerge w:val="continue"/>
            <w:vAlign w:val="center"/>
          </w:tcPr>
          <w:p w14:paraId="1ADCACD9"/>
        </w:tc>
        <w:tc>
          <w:tcPr>
            <w:tcW w:w="1665" w:type="dxa"/>
            <w:vMerge w:val="continue"/>
            <w:vAlign w:val="center"/>
          </w:tcPr>
          <w:p w14:paraId="3F7AE8E1"/>
        </w:tc>
        <w:tc>
          <w:tcPr>
            <w:tcW w:w="1549" w:type="dxa"/>
            <w:vMerge w:val="continue"/>
            <w:vAlign w:val="center"/>
          </w:tcPr>
          <w:p w14:paraId="6F9AD97F"/>
        </w:tc>
        <w:tc>
          <w:tcPr>
            <w:tcW w:w="1568" w:type="dxa"/>
            <w:vAlign w:val="center"/>
          </w:tcPr>
          <w:p w14:paraId="15291D2E"/>
        </w:tc>
        <w:tc>
          <w:tcPr>
            <w:tcW w:w="1596" w:type="dxa"/>
          </w:tcPr>
          <w:p w14:paraId="089A8F0F"/>
        </w:tc>
        <w:tc>
          <w:tcPr>
            <w:tcW w:w="1276" w:type="dxa"/>
            <w:vMerge w:val="continue"/>
            <w:vAlign w:val="center"/>
          </w:tcPr>
          <w:p w14:paraId="43A86533"/>
        </w:tc>
        <w:tc>
          <w:tcPr>
            <w:tcW w:w="1450" w:type="dxa"/>
            <w:vMerge w:val="continue"/>
            <w:vAlign w:val="center"/>
          </w:tcPr>
          <w:p w14:paraId="4796ADC8"/>
        </w:tc>
      </w:tr>
      <w:tr w14:paraId="15C4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vAlign w:val="center"/>
          </w:tcPr>
          <w:p w14:paraId="15F16E21">
            <w:r>
              <w:rPr>
                <w:rFonts w:hint="eastAsia"/>
              </w:rPr>
              <w:t>4</w:t>
            </w:r>
          </w:p>
        </w:tc>
        <w:tc>
          <w:tcPr>
            <w:tcW w:w="2327" w:type="dxa"/>
            <w:vMerge w:val="restart"/>
            <w:vAlign w:val="center"/>
          </w:tcPr>
          <w:p w14:paraId="6B598130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B61B285"/>
        </w:tc>
        <w:tc>
          <w:tcPr>
            <w:tcW w:w="993" w:type="dxa"/>
            <w:vMerge w:val="restart"/>
            <w:vAlign w:val="center"/>
          </w:tcPr>
          <w:p w14:paraId="627E01DA"/>
        </w:tc>
        <w:tc>
          <w:tcPr>
            <w:tcW w:w="1665" w:type="dxa"/>
            <w:vMerge w:val="restart"/>
            <w:vAlign w:val="center"/>
          </w:tcPr>
          <w:p w14:paraId="6C6F86E9"/>
        </w:tc>
        <w:tc>
          <w:tcPr>
            <w:tcW w:w="1549" w:type="dxa"/>
            <w:vMerge w:val="restart"/>
            <w:vAlign w:val="center"/>
          </w:tcPr>
          <w:p w14:paraId="623AB1AB"/>
        </w:tc>
        <w:tc>
          <w:tcPr>
            <w:tcW w:w="1568" w:type="dxa"/>
            <w:vAlign w:val="center"/>
          </w:tcPr>
          <w:p w14:paraId="5AAC4E22"/>
        </w:tc>
        <w:tc>
          <w:tcPr>
            <w:tcW w:w="1596" w:type="dxa"/>
          </w:tcPr>
          <w:p w14:paraId="4B1D8802"/>
        </w:tc>
        <w:tc>
          <w:tcPr>
            <w:tcW w:w="1276" w:type="dxa"/>
            <w:vMerge w:val="restart"/>
            <w:vAlign w:val="center"/>
          </w:tcPr>
          <w:p w14:paraId="4F519C57"/>
        </w:tc>
        <w:tc>
          <w:tcPr>
            <w:tcW w:w="1450" w:type="dxa"/>
            <w:vMerge w:val="restart"/>
            <w:vAlign w:val="center"/>
          </w:tcPr>
          <w:p w14:paraId="75096EFD"/>
        </w:tc>
      </w:tr>
      <w:tr w14:paraId="2B32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vAlign w:val="center"/>
          </w:tcPr>
          <w:p w14:paraId="0B34A738"/>
        </w:tc>
        <w:tc>
          <w:tcPr>
            <w:tcW w:w="2327" w:type="dxa"/>
            <w:vMerge w:val="continue"/>
            <w:vAlign w:val="center"/>
          </w:tcPr>
          <w:p w14:paraId="56806666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F607DB7"/>
        </w:tc>
        <w:tc>
          <w:tcPr>
            <w:tcW w:w="993" w:type="dxa"/>
            <w:vMerge w:val="continue"/>
            <w:vAlign w:val="center"/>
          </w:tcPr>
          <w:p w14:paraId="27487FE8"/>
        </w:tc>
        <w:tc>
          <w:tcPr>
            <w:tcW w:w="1665" w:type="dxa"/>
            <w:vMerge w:val="continue"/>
            <w:vAlign w:val="center"/>
          </w:tcPr>
          <w:p w14:paraId="4129E315"/>
        </w:tc>
        <w:tc>
          <w:tcPr>
            <w:tcW w:w="1549" w:type="dxa"/>
            <w:vMerge w:val="continue"/>
            <w:vAlign w:val="center"/>
          </w:tcPr>
          <w:p w14:paraId="57B0A14E"/>
        </w:tc>
        <w:tc>
          <w:tcPr>
            <w:tcW w:w="1568" w:type="dxa"/>
            <w:vAlign w:val="center"/>
          </w:tcPr>
          <w:p w14:paraId="4847497F"/>
        </w:tc>
        <w:tc>
          <w:tcPr>
            <w:tcW w:w="1596" w:type="dxa"/>
          </w:tcPr>
          <w:p w14:paraId="378A1BA0"/>
        </w:tc>
        <w:tc>
          <w:tcPr>
            <w:tcW w:w="1276" w:type="dxa"/>
            <w:vMerge w:val="continue"/>
            <w:vAlign w:val="center"/>
          </w:tcPr>
          <w:p w14:paraId="4F96121B"/>
        </w:tc>
        <w:tc>
          <w:tcPr>
            <w:tcW w:w="1450" w:type="dxa"/>
            <w:vMerge w:val="continue"/>
            <w:vAlign w:val="center"/>
          </w:tcPr>
          <w:p w14:paraId="3C5798DA"/>
        </w:tc>
      </w:tr>
      <w:tr w14:paraId="2FF0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5" w:type="dxa"/>
            <w:vMerge w:val="restart"/>
            <w:vAlign w:val="center"/>
          </w:tcPr>
          <w:p w14:paraId="6C3F57E7">
            <w:r>
              <w:rPr>
                <w:rFonts w:hint="eastAsia"/>
              </w:rPr>
              <w:t>5</w:t>
            </w:r>
          </w:p>
        </w:tc>
        <w:tc>
          <w:tcPr>
            <w:tcW w:w="2327" w:type="dxa"/>
            <w:vMerge w:val="restart"/>
            <w:vAlign w:val="center"/>
          </w:tcPr>
          <w:p w14:paraId="35F14798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687A7B4"/>
        </w:tc>
        <w:tc>
          <w:tcPr>
            <w:tcW w:w="993" w:type="dxa"/>
            <w:vMerge w:val="restart"/>
            <w:vAlign w:val="center"/>
          </w:tcPr>
          <w:p w14:paraId="5EE35883"/>
        </w:tc>
        <w:tc>
          <w:tcPr>
            <w:tcW w:w="1665" w:type="dxa"/>
            <w:vMerge w:val="restart"/>
            <w:vAlign w:val="center"/>
          </w:tcPr>
          <w:p w14:paraId="51F4383E"/>
        </w:tc>
        <w:tc>
          <w:tcPr>
            <w:tcW w:w="1549" w:type="dxa"/>
            <w:vMerge w:val="restart"/>
            <w:vAlign w:val="center"/>
          </w:tcPr>
          <w:p w14:paraId="0934EB7B"/>
        </w:tc>
        <w:tc>
          <w:tcPr>
            <w:tcW w:w="1568" w:type="dxa"/>
            <w:vAlign w:val="center"/>
          </w:tcPr>
          <w:p w14:paraId="40A00238"/>
        </w:tc>
        <w:tc>
          <w:tcPr>
            <w:tcW w:w="1596" w:type="dxa"/>
          </w:tcPr>
          <w:p w14:paraId="41953F63"/>
        </w:tc>
        <w:tc>
          <w:tcPr>
            <w:tcW w:w="1276" w:type="dxa"/>
            <w:vMerge w:val="restart"/>
            <w:vAlign w:val="center"/>
          </w:tcPr>
          <w:p w14:paraId="4495ADAA"/>
        </w:tc>
        <w:tc>
          <w:tcPr>
            <w:tcW w:w="1450" w:type="dxa"/>
            <w:vMerge w:val="restart"/>
            <w:vAlign w:val="center"/>
          </w:tcPr>
          <w:p w14:paraId="16D196F8"/>
        </w:tc>
      </w:tr>
      <w:tr w14:paraId="6FA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vMerge w:val="continue"/>
            <w:vAlign w:val="center"/>
          </w:tcPr>
          <w:p w14:paraId="349B5AC1"/>
        </w:tc>
        <w:tc>
          <w:tcPr>
            <w:tcW w:w="2327" w:type="dxa"/>
            <w:vMerge w:val="continue"/>
            <w:vAlign w:val="center"/>
          </w:tcPr>
          <w:p w14:paraId="02E8C6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553C45A"/>
        </w:tc>
        <w:tc>
          <w:tcPr>
            <w:tcW w:w="993" w:type="dxa"/>
            <w:vMerge w:val="continue"/>
            <w:vAlign w:val="center"/>
          </w:tcPr>
          <w:p w14:paraId="70BA8194"/>
        </w:tc>
        <w:tc>
          <w:tcPr>
            <w:tcW w:w="1665" w:type="dxa"/>
            <w:vMerge w:val="continue"/>
            <w:vAlign w:val="center"/>
          </w:tcPr>
          <w:p w14:paraId="21E330D4"/>
        </w:tc>
        <w:tc>
          <w:tcPr>
            <w:tcW w:w="1549" w:type="dxa"/>
            <w:vMerge w:val="continue"/>
            <w:vAlign w:val="center"/>
          </w:tcPr>
          <w:p w14:paraId="32D3862A"/>
        </w:tc>
        <w:tc>
          <w:tcPr>
            <w:tcW w:w="1568" w:type="dxa"/>
            <w:vAlign w:val="center"/>
          </w:tcPr>
          <w:p w14:paraId="5A5B28EB"/>
        </w:tc>
        <w:tc>
          <w:tcPr>
            <w:tcW w:w="1596" w:type="dxa"/>
          </w:tcPr>
          <w:p w14:paraId="7C2F20E6"/>
        </w:tc>
        <w:tc>
          <w:tcPr>
            <w:tcW w:w="1276" w:type="dxa"/>
            <w:vMerge w:val="continue"/>
            <w:vAlign w:val="center"/>
          </w:tcPr>
          <w:p w14:paraId="0AD501B5"/>
        </w:tc>
        <w:tc>
          <w:tcPr>
            <w:tcW w:w="1450" w:type="dxa"/>
            <w:vMerge w:val="continue"/>
            <w:vAlign w:val="center"/>
          </w:tcPr>
          <w:p w14:paraId="5B5C767D"/>
        </w:tc>
      </w:tr>
      <w:tr w14:paraId="6B52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vMerge w:val="continue"/>
            <w:vAlign w:val="center"/>
          </w:tcPr>
          <w:p w14:paraId="7A4571C7"/>
        </w:tc>
        <w:tc>
          <w:tcPr>
            <w:tcW w:w="2327" w:type="dxa"/>
            <w:vMerge w:val="continue"/>
            <w:vAlign w:val="center"/>
          </w:tcPr>
          <w:p w14:paraId="538444F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5BCA215"/>
        </w:tc>
        <w:tc>
          <w:tcPr>
            <w:tcW w:w="993" w:type="dxa"/>
            <w:vMerge w:val="continue"/>
            <w:vAlign w:val="center"/>
          </w:tcPr>
          <w:p w14:paraId="06A6CA8E"/>
        </w:tc>
        <w:tc>
          <w:tcPr>
            <w:tcW w:w="1665" w:type="dxa"/>
            <w:vMerge w:val="continue"/>
            <w:vAlign w:val="center"/>
          </w:tcPr>
          <w:p w14:paraId="2627BFF3"/>
        </w:tc>
        <w:tc>
          <w:tcPr>
            <w:tcW w:w="1549" w:type="dxa"/>
            <w:vMerge w:val="continue"/>
            <w:vAlign w:val="center"/>
          </w:tcPr>
          <w:p w14:paraId="4BC6E298"/>
        </w:tc>
        <w:tc>
          <w:tcPr>
            <w:tcW w:w="1568" w:type="dxa"/>
            <w:vAlign w:val="center"/>
          </w:tcPr>
          <w:p w14:paraId="0F21B638"/>
        </w:tc>
        <w:tc>
          <w:tcPr>
            <w:tcW w:w="1596" w:type="dxa"/>
          </w:tcPr>
          <w:p w14:paraId="5C95A384"/>
        </w:tc>
        <w:tc>
          <w:tcPr>
            <w:tcW w:w="1276" w:type="dxa"/>
            <w:vMerge w:val="continue"/>
            <w:vAlign w:val="center"/>
          </w:tcPr>
          <w:p w14:paraId="0B9C52A6"/>
        </w:tc>
        <w:tc>
          <w:tcPr>
            <w:tcW w:w="1450" w:type="dxa"/>
            <w:vMerge w:val="continue"/>
            <w:vAlign w:val="center"/>
          </w:tcPr>
          <w:p w14:paraId="7064C7FC"/>
        </w:tc>
      </w:tr>
    </w:tbl>
    <w:p w14:paraId="50F8A6C6">
      <w:pPr>
        <w:widowControl/>
        <w:jc w:val="left"/>
      </w:pPr>
    </w:p>
    <w:p w14:paraId="45A74A4B">
      <w:pPr>
        <w:widowControl/>
        <w:jc w:val="left"/>
      </w:pPr>
    </w:p>
    <w:p w14:paraId="72B83C56">
      <w:pPr>
        <w:widowControl/>
        <w:jc w:val="left"/>
      </w:pPr>
    </w:p>
    <w:p w14:paraId="13059014">
      <w:pPr>
        <w:widowControl/>
        <w:jc w:val="left"/>
      </w:pPr>
    </w:p>
    <w:p w14:paraId="64897B89">
      <w:pPr>
        <w:widowControl/>
        <w:jc w:val="left"/>
      </w:pPr>
    </w:p>
    <w:p w14:paraId="34202658"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 w14:paraId="5B5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29" w:type="dxa"/>
            <w:vAlign w:val="center"/>
          </w:tcPr>
          <w:p w14:paraId="20B6E9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21BDBD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351182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22BFF4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60CCFB5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0FD041A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53F12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0ED8D3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 w14:paraId="52A527A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 w14:paraId="1D8E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9" w:type="dxa"/>
          </w:tcPr>
          <w:p w14:paraId="18E8864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8D7382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E31157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36C889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3E5E8A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23EABE6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2242DE4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D782B73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505A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47D275B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7A75A50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0299AF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7A4024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12E62FB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4A16833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5D1182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56B957E8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07D4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54FA9E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4E1C3DC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1E6882D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B65B7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1D07F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6D1A3A0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C396A1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4B3DCB5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2A2CAB53">
      <w:pPr>
        <w:widowControl/>
        <w:jc w:val="left"/>
        <w:rPr>
          <w:szCs w:val="21"/>
        </w:rPr>
      </w:pPr>
    </w:p>
    <w:p w14:paraId="3535E787">
      <w:pPr>
        <w:widowControl/>
        <w:jc w:val="left"/>
      </w:pPr>
      <w:r>
        <w:rPr>
          <w:rFonts w:hint="eastAsia"/>
          <w:szCs w:val="21"/>
        </w:rPr>
        <w:t>.相关试剂/耗材（不够可另附页）</w:t>
      </w:r>
    </w:p>
    <w:tbl>
      <w:tblPr>
        <w:tblStyle w:val="6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</w:tblGrid>
      <w:tr w14:paraId="27C5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4" w:type="dxa"/>
            <w:vAlign w:val="center"/>
          </w:tcPr>
          <w:p w14:paraId="64A1D9C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575BFE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5EEA861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633F08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44FBE3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E9BD7A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4384C0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01C7A66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9D4BD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 w14:paraId="658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 w14:paraId="6B86C6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FE7D9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7502E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484DB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BAFB46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42D11F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0792C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F7905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FCC4AC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D0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</w:tcPr>
          <w:p w14:paraId="0E97C6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EB2C7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E2588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383724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1C278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3B8B7EC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322FCFD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EFD90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C515E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92F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</w:tcPr>
          <w:p w14:paraId="726B39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84A7D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FFB80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03FA067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5D8179A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5991A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5BA211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1A52D1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2C33692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16BBE298">
      <w:pPr>
        <w:widowControl/>
        <w:jc w:val="left"/>
      </w:pPr>
    </w:p>
    <w:p w14:paraId="3A5CF530">
      <w:pPr>
        <w:widowControl/>
        <w:jc w:val="left"/>
      </w:pPr>
    </w:p>
    <w:p w14:paraId="1AF0DB29">
      <w:pPr>
        <w:widowControl/>
        <w:jc w:val="left"/>
      </w:pP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16AE7CE2"/>
    <w:rsid w:val="1AFE1664"/>
    <w:rsid w:val="1CE4719A"/>
    <w:rsid w:val="1D3601FE"/>
    <w:rsid w:val="22220DE5"/>
    <w:rsid w:val="2E8E6608"/>
    <w:rsid w:val="34FC59D1"/>
    <w:rsid w:val="43063938"/>
    <w:rsid w:val="457A008A"/>
    <w:rsid w:val="532C00AA"/>
    <w:rsid w:val="77724C80"/>
    <w:rsid w:val="78DB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962</Words>
  <Characters>1023</Characters>
  <Lines>9</Lines>
  <Paragraphs>2</Paragraphs>
  <TotalTime>25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cxy</cp:lastModifiedBy>
  <cp:lastPrinted>2023-03-15T02:25:00Z</cp:lastPrinted>
  <dcterms:modified xsi:type="dcterms:W3CDTF">2026-05-29T02:03:37Z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80C3A8EFE37741589CFA23A477268693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