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F6257">
      <w:pPr>
        <w:spacing w:line="360" w:lineRule="auto"/>
        <w:jc w:val="center"/>
        <w:rPr>
          <w:rFonts w:hint="eastAsia"/>
          <w:b/>
          <w:bCs/>
          <w:sz w:val="36"/>
          <w:szCs w:val="28"/>
          <w:lang w:val="en-US" w:eastAsia="zh-CN"/>
        </w:rPr>
      </w:pPr>
      <w:r>
        <w:rPr>
          <w:rFonts w:hint="eastAsia"/>
          <w:b/>
          <w:bCs/>
          <w:sz w:val="36"/>
          <w:szCs w:val="28"/>
          <w:lang w:val="en-US" w:eastAsia="zh-CN"/>
        </w:rPr>
        <w:t>复印纸打印纸年度采购项目需求</w:t>
      </w:r>
    </w:p>
    <w:p w14:paraId="20E3ED8F">
      <w:pPr>
        <w:jc w:val="both"/>
        <w:rPr>
          <w:rFonts w:hint="eastAsia"/>
          <w:b/>
          <w:bCs/>
          <w:sz w:val="24"/>
          <w:szCs w:val="21"/>
          <w:lang w:val="en-US" w:eastAsia="zh-CN"/>
        </w:rPr>
      </w:pPr>
      <w:r>
        <w:rPr>
          <w:rFonts w:hint="eastAsia"/>
          <w:b/>
          <w:bCs/>
          <w:sz w:val="24"/>
          <w:szCs w:val="21"/>
          <w:lang w:val="en-US" w:eastAsia="zh-CN"/>
        </w:rPr>
        <w:t>一、项目预算： 36万元</w:t>
      </w:r>
    </w:p>
    <w:p w14:paraId="0D0F5D36">
      <w:pPr>
        <w:jc w:val="both"/>
        <w:rPr>
          <w:rFonts w:hint="eastAsia"/>
          <w:b/>
          <w:bCs/>
          <w:sz w:val="24"/>
          <w:szCs w:val="21"/>
          <w:lang w:val="en-US" w:eastAsia="zh-CN"/>
        </w:rPr>
      </w:pPr>
      <w:r>
        <w:rPr>
          <w:rFonts w:hint="eastAsia"/>
          <w:b/>
          <w:bCs/>
          <w:sz w:val="24"/>
          <w:szCs w:val="21"/>
          <w:lang w:val="en-US" w:eastAsia="zh-CN"/>
        </w:rPr>
        <w:t>二、服务期：一年</w:t>
      </w:r>
    </w:p>
    <w:p w14:paraId="637CC569">
      <w:pPr>
        <w:jc w:val="both"/>
        <w:rPr>
          <w:rFonts w:hint="default"/>
          <w:b/>
          <w:bCs/>
          <w:sz w:val="24"/>
          <w:szCs w:val="21"/>
          <w:lang w:val="en-US" w:eastAsia="zh-CN"/>
        </w:rPr>
      </w:pPr>
      <w:r>
        <w:rPr>
          <w:rFonts w:hint="eastAsia"/>
          <w:b/>
          <w:bCs/>
          <w:sz w:val="24"/>
          <w:szCs w:val="21"/>
          <w:lang w:val="en-US" w:eastAsia="zh-CN"/>
        </w:rPr>
        <w:t>三、采购明细及要求</w:t>
      </w:r>
    </w:p>
    <w:tbl>
      <w:tblPr>
        <w:tblStyle w:val="4"/>
        <w:tblW w:w="5282" w:type="pct"/>
        <w:tblInd w:w="-4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610"/>
        <w:gridCol w:w="851"/>
        <w:gridCol w:w="908"/>
        <w:gridCol w:w="5688"/>
      </w:tblGrid>
      <w:tr w14:paraId="18622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25" w:color="CCFFCC" w:fill="CCFFCC"/>
            <w:noWrap/>
            <w:vAlign w:val="center"/>
          </w:tcPr>
          <w:p w14:paraId="72F5E76E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pct25" w:color="CCFFCC" w:fill="CCFFCC"/>
            <w:noWrap/>
            <w:vAlign w:val="center"/>
          </w:tcPr>
          <w:p w14:paraId="1203BBD9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4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pct25" w:color="CCFFCC" w:fill="CCFFCC"/>
            <w:noWrap/>
            <w:vAlign w:val="center"/>
          </w:tcPr>
          <w:p w14:paraId="55885085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/>
              </w:rPr>
              <w:t>预估</w:t>
            </w:r>
          </w:p>
          <w:p w14:paraId="73F78FE6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pct25" w:color="CCFFCC" w:fill="CCFFCC"/>
            <w:noWrap/>
            <w:vAlign w:val="center"/>
          </w:tcPr>
          <w:p w14:paraId="16F5ECBF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31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pct25" w:color="CCFFCC" w:fill="CCFFCC"/>
            <w:noWrap/>
            <w:vAlign w:val="center"/>
          </w:tcPr>
          <w:p w14:paraId="746FA467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/>
              </w:rPr>
              <w:t>技术要求</w:t>
            </w:r>
          </w:p>
        </w:tc>
      </w:tr>
      <w:tr w14:paraId="5508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43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13E7">
            <w:pPr>
              <w:widowControl/>
              <w:ind w:right="50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包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62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800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D7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80g/A3</w:t>
            </w:r>
          </w:p>
        </w:tc>
        <w:tc>
          <w:tcPr>
            <w:tcW w:w="3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9E49">
            <w:p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尺寸：A3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500张/包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iCs/>
                <w:szCs w:val="21"/>
              </w:rPr>
              <w:t>执行标准GB/T24988-2020</w:t>
            </w: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；</w:t>
            </w:r>
          </w:p>
          <w:p w14:paraId="738ABD05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定量≥80g/m2；</w:t>
            </w:r>
          </w:p>
          <w:p w14:paraId="30A134A5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厚度：≥103μm；</w:t>
            </w:r>
          </w:p>
          <w:p w14:paraId="670122CB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不透明度：≥93%；</w:t>
            </w:r>
          </w:p>
          <w:p w14:paraId="406DAEE8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纵向挺度（弯曲法）：≥100mN；</w:t>
            </w:r>
          </w:p>
          <w:p w14:paraId="06D68BB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横向挺度（弯曲法）：≥42mN。</w:t>
            </w:r>
          </w:p>
        </w:tc>
      </w:tr>
      <w:tr w14:paraId="40B17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4C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7B9D">
            <w:pPr>
              <w:jc w:val="center"/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包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E3B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800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536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80g/A4</w:t>
            </w:r>
          </w:p>
        </w:tc>
        <w:tc>
          <w:tcPr>
            <w:tcW w:w="3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4EAE">
            <w:pPr>
              <w:jc w:val="left"/>
              <w:rPr>
                <w:rFonts w:hint="eastAsia"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尺寸：A4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500张/包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执行标准GB/T24988-2020</w:t>
            </w:r>
          </w:p>
          <w:p w14:paraId="6EB73B6A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定量≥80g/m2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</w:p>
          <w:p w14:paraId="539E0DEF">
            <w:pPr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厚度：≥103μm；</w:t>
            </w:r>
          </w:p>
          <w:p w14:paraId="620B37BC">
            <w:pPr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不透明度：≥93%；</w:t>
            </w:r>
          </w:p>
          <w:p w14:paraId="7EC790E1">
            <w:pPr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纵向挺度（弯曲法）：≥100mN；</w:t>
            </w:r>
          </w:p>
          <w:p w14:paraId="26933F1B">
            <w:pPr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横向挺度（弯曲法）：≥42mN</w:t>
            </w:r>
          </w:p>
        </w:tc>
      </w:tr>
      <w:tr w14:paraId="74469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25B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2BDF">
            <w:pPr>
              <w:jc w:val="center"/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包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58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20000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A4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70g/A4</w:t>
            </w:r>
          </w:p>
        </w:tc>
        <w:tc>
          <w:tcPr>
            <w:tcW w:w="3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0A7F">
            <w:pPr>
              <w:jc w:val="left"/>
              <w:rPr>
                <w:rFonts w:hint="eastAsia"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尺寸：A4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500张/包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执行标准GB/T24988-2020</w:t>
            </w:r>
          </w:p>
          <w:p w14:paraId="3F622CDC"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定量≥70g/m2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</w:p>
          <w:p w14:paraId="09861E96">
            <w:pPr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厚度：≥92μm；</w:t>
            </w:r>
          </w:p>
          <w:p w14:paraId="65115362">
            <w:pPr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不透明度：≥91%；</w:t>
            </w:r>
          </w:p>
          <w:p w14:paraId="7778F9CB">
            <w:pPr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纵向挺度（弯曲法）：≥75mN；</w:t>
            </w:r>
          </w:p>
          <w:p w14:paraId="338AE63A">
            <w:pPr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横向挺度（弯曲法）：≥32mN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。</w:t>
            </w:r>
          </w:p>
        </w:tc>
      </w:tr>
      <w:tr w14:paraId="2B538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D18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1B63">
            <w:pPr>
              <w:jc w:val="center"/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包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7F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D2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70g14*21</w:t>
            </w:r>
          </w:p>
        </w:tc>
        <w:tc>
          <w:tcPr>
            <w:tcW w:w="3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D0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尺寸：14*21cm；</w:t>
            </w:r>
            <w:r>
              <w:rPr>
                <w:rFonts w:hint="eastAsia" w:ascii="宋体" w:hAnsi="宋体" w:cs="宋体"/>
                <w:iCs/>
                <w:szCs w:val="21"/>
              </w:rPr>
              <w:t>执行标准GB/T24988-2020</w:t>
            </w:r>
            <w:r>
              <w:rPr>
                <w:rFonts w:hint="eastAsia" w:ascii="宋体" w:hAnsi="宋体" w:cs="宋体"/>
                <w:szCs w:val="21"/>
              </w:rPr>
              <w:t>。定量≥70g/m2；厚度：≥92μm；不透明度：≥91%；纵向挺度（弯曲法）：≥75mN；横向挺度（弯曲法）：≥32mN；500张/包。</w:t>
            </w:r>
          </w:p>
        </w:tc>
      </w:tr>
      <w:tr w14:paraId="18F19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3E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332D">
            <w:pPr>
              <w:jc w:val="center"/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包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D88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E4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70g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13.5*19.5</w:t>
            </w:r>
          </w:p>
        </w:tc>
        <w:tc>
          <w:tcPr>
            <w:tcW w:w="3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9AC0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尺寸：13.5*19.5cm</w:t>
            </w:r>
            <w:bookmarkStart w:id="0" w:name="OLE_LINK9"/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500张/包；</w:t>
            </w:r>
          </w:p>
          <w:p w14:paraId="68386C7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执行标准GB/T24988-2020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bookmarkEnd w:id="0"/>
          </w:p>
          <w:p w14:paraId="0248A001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定量≥70g/m2；</w:t>
            </w:r>
          </w:p>
          <w:p w14:paraId="0C9B50D6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厚度：≥92μm；</w:t>
            </w:r>
          </w:p>
          <w:p w14:paraId="63948420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不透明度：≥91%；</w:t>
            </w:r>
          </w:p>
          <w:p w14:paraId="39211BD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纵向挺度（弯曲法）：≥75mN；横向挺度（弯曲法）：≥32mN。</w:t>
            </w:r>
          </w:p>
        </w:tc>
      </w:tr>
      <w:tr w14:paraId="5347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C2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54A8">
            <w:pPr>
              <w:jc w:val="center"/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包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5F1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00B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80g/A4彩色</w:t>
            </w:r>
          </w:p>
        </w:tc>
        <w:tc>
          <w:tcPr>
            <w:tcW w:w="3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9DCF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尺寸：A4；100张/包</w:t>
            </w:r>
          </w:p>
          <w:p w14:paraId="2E26C82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定量≥80g/m2，多色可选。</w:t>
            </w:r>
          </w:p>
        </w:tc>
      </w:tr>
      <w:tr w14:paraId="6FCD9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6E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打印纸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02C9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箱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E6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64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381-1</w:t>
            </w:r>
          </w:p>
        </w:tc>
        <w:tc>
          <w:tcPr>
            <w:tcW w:w="3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A9C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381-1，1000页/箱，70克双胶纸，执行标准GB/T22835-2008信息处理用连续格式纸。</w:t>
            </w:r>
          </w:p>
        </w:tc>
      </w:tr>
      <w:tr w14:paraId="118B4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0A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打印纸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1ED7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箱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43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BB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241-3</w:t>
            </w:r>
          </w:p>
        </w:tc>
        <w:tc>
          <w:tcPr>
            <w:tcW w:w="3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8DA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241-3，1000页/箱，无碳复写纸，执行标准GB/T16797-2014。</w:t>
            </w:r>
          </w:p>
        </w:tc>
      </w:tr>
      <w:tr w14:paraId="4C4C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C6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打印纸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EEE7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箱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CD8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0D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241-2</w:t>
            </w:r>
          </w:p>
        </w:tc>
        <w:tc>
          <w:tcPr>
            <w:tcW w:w="3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9BB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241-2，1000页/箱，无碳复写纸，执行标准GB/T16797-2014。</w:t>
            </w:r>
          </w:p>
        </w:tc>
      </w:tr>
      <w:tr w14:paraId="5643F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46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打印纸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29BA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箱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7DD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93A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241-1</w:t>
            </w:r>
          </w:p>
        </w:tc>
        <w:tc>
          <w:tcPr>
            <w:tcW w:w="3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45C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241-1，1000页/箱，70克双胶纸，执行标准GB/T22835-2008信息处理用连续格式纸。</w:t>
            </w:r>
          </w:p>
        </w:tc>
      </w:tr>
      <w:tr w14:paraId="1C887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B2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打印纸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E875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箱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DFF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4BF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40列9寸</w:t>
            </w:r>
          </w:p>
        </w:tc>
        <w:tc>
          <w:tcPr>
            <w:tcW w:w="3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184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40列9寸，4000页/箱，70克双胶纸，执行标准GB/T22835-2008信息处理用连续格式纸。</w:t>
            </w:r>
          </w:p>
        </w:tc>
      </w:tr>
      <w:tr w14:paraId="2F82B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01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打印纸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BBF6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箱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22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7AB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1200双拼四等份</w:t>
            </w:r>
          </w:p>
        </w:tc>
        <w:tc>
          <w:tcPr>
            <w:tcW w:w="3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D52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120双拼四等份，8000页/箱，70克双胶纸，执行标准GB/T22835-2008信息处理用连续格式纸。</w:t>
            </w:r>
          </w:p>
        </w:tc>
      </w:tr>
      <w:tr w14:paraId="4B30D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FB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打印纸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A7E1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箱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1B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48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1200双拼三等份</w:t>
            </w:r>
          </w:p>
        </w:tc>
        <w:tc>
          <w:tcPr>
            <w:tcW w:w="3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CE9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120双拼三等份，6000页/箱，70克双胶纸，执行标准GB/T22835-2008信息处理用连续格式纸。</w:t>
            </w:r>
          </w:p>
        </w:tc>
      </w:tr>
    </w:tbl>
    <w:p w14:paraId="6AA88B53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注：1、以上表格为年度预估数量，根据采购人要求分批次送货，按实结算，按月支付货款。</w:t>
      </w:r>
    </w:p>
    <w:p w14:paraId="0FD0C74A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2、本项目不接受快递物流。应急物资要求2小时送货上门。</w:t>
      </w:r>
    </w:p>
    <w:p w14:paraId="1E9EEF64"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四、采购人根据本项目要求规定的特定条件：</w:t>
      </w:r>
    </w:p>
    <w:p w14:paraId="02E7E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1、供应商须为“2025-2026扬州市本级党政机关、事业单位及团体组织印刷服务采购”入围供应商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（提供网页截图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或入围通知书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加盖供应商公章)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；</w:t>
      </w:r>
    </w:p>
    <w:p w14:paraId="22793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2、2024年1月1日以来（以合同签订日期为准）供应商具有类似项目业绩（提供合同复印件加盖供应商公章）。</w:t>
      </w:r>
    </w:p>
    <w:p w14:paraId="3E8AA96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14D"/>
    <w:rsid w:val="001F509F"/>
    <w:rsid w:val="0057614D"/>
    <w:rsid w:val="00A70E24"/>
    <w:rsid w:val="00F420B6"/>
    <w:rsid w:val="05243BE0"/>
    <w:rsid w:val="2B6F1E3A"/>
    <w:rsid w:val="3D8273AF"/>
    <w:rsid w:val="40EF4117"/>
    <w:rsid w:val="49E0065D"/>
    <w:rsid w:val="59B5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964</Words>
  <Characters>1388</Characters>
  <Lines>1</Lines>
  <Paragraphs>1</Paragraphs>
  <TotalTime>14</TotalTime>
  <ScaleCrop>false</ScaleCrop>
  <LinksUpToDate>false</LinksUpToDate>
  <CharactersWithSpaces>1390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2026-05-14T09:32:00Z</dcterms:created>
  <dc:creator>k'k'k</dc:creator>
  <cp:lastModifiedBy>那个谁</cp:lastModifiedBy>
  <dcterms:modified xsi:type="dcterms:W3CDTF">2026-07-14T08:08:36Z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eyJoZGlkIjoiYTIxNGRhYjA2NmZmMTdjMjBmMzFkMzBmYjU5ZDlhNWMiLCJ1c2VySWQiOiIyNzcxMjQ2ODMifQ==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BE1F9228CDF24276A27A1E38F97BA6F9_12</vt:lpwstr>
  </property>
</Properties>
</file>